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39C6" w14:textId="1B265AAC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Pred</w:t>
      </w:r>
      <w:bookmarkStart w:id="0" w:name="_GoBack"/>
      <w:bookmarkEnd w:id="0"/>
      <w:r w:rsidRPr="00063408">
        <w:rPr>
          <w:b/>
        </w:rPr>
        <w:t>met zákazky:</w:t>
      </w:r>
    </w:p>
    <w:p w14:paraId="2971339B" w14:textId="77BCDFDE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Cs/>
          <w:szCs w:val="20"/>
        </w:rPr>
        <w:t>Prevádzkovanie GPS jednotiek na SMV</w:t>
      </w:r>
    </w:p>
    <w:p w14:paraId="6564F808" w14:textId="77777777" w:rsidR="00063408" w:rsidRPr="00063408" w:rsidRDefault="00063408" w:rsidP="00063408">
      <w:pPr>
        <w:pStyle w:val="text1"/>
        <w:ind w:left="360"/>
        <w:rPr>
          <w:b/>
        </w:rPr>
      </w:pPr>
    </w:p>
    <w:p w14:paraId="40B0B7A0" w14:textId="7FAB3032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Bližšia š</w:t>
      </w:r>
      <w:r w:rsidRPr="00063408">
        <w:rPr>
          <w:b/>
        </w:rPr>
        <w:t>pecifikácia predmetu zákazky :</w:t>
      </w:r>
    </w:p>
    <w:p w14:paraId="5681557C" w14:textId="77777777" w:rsidR="00063408" w:rsidRPr="00063408" w:rsidRDefault="00063408" w:rsidP="00063408">
      <w:pPr>
        <w:pStyle w:val="text1"/>
        <w:ind w:left="0"/>
      </w:pPr>
    </w:p>
    <w:p w14:paraId="3AB94B9E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Uchádzač vykoná montáž 122 ks nových jednotiek, ktoré umožnia odčítanie dát z dátových    zberačov sledovaných vozidiel.</w:t>
      </w:r>
    </w:p>
    <w:p w14:paraId="7196B081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Jednotky musia byť demontovateľné a opakovane namontované do novonadobudnutých vozidiel,  pričom v celkovej cene musí byť zahrnutých aj 20 takýchto demontáží a montáží</w:t>
      </w:r>
    </w:p>
    <w:p w14:paraId="3CFE4956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v jednotke musí zabezpečiť elektronickú identifikáciu vodičov oprávnených k prevádzkovaniu motorových vozidiel. Systém musí zvukovým signálom upozorniť vodiča na neprevedenú informáciu. Ďalej systém musí obsahovať technológiu na identifikáciu vodičov.</w:t>
      </w:r>
    </w:p>
    <w:p w14:paraId="0250477B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 xml:space="preserve">Možnosti využitia osobných bezkontaktných médií, ktoré budú zabezpečovať bezkontaktný prenos, rýchlosť dátového prenosu až do 100 </w:t>
      </w:r>
      <w:proofErr w:type="spellStart"/>
      <w:r w:rsidRPr="00063408">
        <w:t>kbps</w:t>
      </w:r>
      <w:proofErr w:type="spellEnd"/>
      <w:r w:rsidRPr="00063408">
        <w:t xml:space="preserve"> a </w:t>
      </w:r>
      <w:proofErr w:type="spellStart"/>
      <w:r w:rsidRPr="00063408">
        <w:t>antikolízne</w:t>
      </w:r>
      <w:proofErr w:type="spellEnd"/>
      <w:r w:rsidRPr="00063408">
        <w:t xml:space="preserve"> sledovanie dát.</w:t>
      </w:r>
    </w:p>
    <w:p w14:paraId="5CD2E7FD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Čítačka identifikačného čipu vo vozidle musí byť umiestnená v dosahu vodiča.</w:t>
      </w:r>
    </w:p>
    <w:p w14:paraId="221AB87F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 xml:space="preserve">Jednotka umiestnená vo vozidle musí z dôvodu ďalšieho možného využitia obsahovať </w:t>
      </w:r>
      <w:proofErr w:type="spellStart"/>
      <w:r w:rsidRPr="00063408">
        <w:t>náklonové</w:t>
      </w:r>
      <w:proofErr w:type="spellEnd"/>
      <w:r w:rsidRPr="00063408">
        <w:t xml:space="preserve">, nárazové a akceleračné </w:t>
      </w:r>
      <w:proofErr w:type="spellStart"/>
      <w:r w:rsidRPr="00063408">
        <w:t>čidlo</w:t>
      </w:r>
      <w:proofErr w:type="spellEnd"/>
      <w:r w:rsidRPr="00063408">
        <w:t>.</w:t>
      </w:r>
    </w:p>
    <w:p w14:paraId="7624939C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 xml:space="preserve">Objednávateľ požaduje poskytnutie komplexných služieb, </w:t>
      </w:r>
      <w:proofErr w:type="spellStart"/>
      <w:r w:rsidRPr="00063408">
        <w:t>t.j</w:t>
      </w:r>
      <w:proofErr w:type="spellEnd"/>
      <w:r w:rsidRPr="00063408">
        <w:t>. vrátane prípadného sprostredkovania služieb GSM im podobných.</w:t>
      </w:r>
    </w:p>
    <w:p w14:paraId="743FBFB4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musí umožňovať priame sledovanie aktuálnej polohy a pohybu všetkých vozidiel v reálnom čase (s maximálnou odozvou aktuálnej polohy vozidla do 30 sekúnd) so zaznamenávaním polohy a zaznamenávaním odjazdenej trasy na mape.</w:t>
      </w:r>
    </w:p>
    <w:p w14:paraId="4CAA5C4B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musí umožňovať minimálne nepriame (off-line) sledovanie vozidiel v zahraničí a v miestach slabého alebo žiadneho signálu, t. j. systém musí zaznamenávať všetky jazdy vozidla vrátene jázd realizovaných mimo pokrytia siete operátora alebo v zahraničí.</w:t>
      </w:r>
    </w:p>
    <w:p w14:paraId="3EA3857C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musí umožňovať triedenie jázd podľa vodičov alebo vozidiel tak , aby u jednotlivého vodiča boli zaznamenávané všetky vozidlá, ktoré v danom období riadil, a zároveň u jednotlivých vozidiel musí byť záznam o jednotlivých vodičoch.</w:t>
      </w:r>
    </w:p>
    <w:p w14:paraId="2244B087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a palubná jednotka musia umožňovať prepínanie medzi súkromnou a služobnou jazdou vrátane vyčíslenia nákladov na oba typy jázd. Požadujeme redukované zobrazenie súkromných jázd (bez zobrazovania a uvádzania prejdenej trasy), zdrojové dáta však musia byť zachované úplne.</w:t>
      </w:r>
    </w:p>
    <w:p w14:paraId="4034F3A6" w14:textId="77777777" w:rsidR="00063408" w:rsidRPr="00063408" w:rsidRDefault="00063408" w:rsidP="00063408">
      <w:pPr>
        <w:pStyle w:val="text1"/>
        <w:numPr>
          <w:ilvl w:val="0"/>
          <w:numId w:val="18"/>
        </w:numPr>
      </w:pPr>
      <w:r w:rsidRPr="00063408">
        <w:t>Systém musí automaticky generovať a ukladať záznamy o počte odjazdených kilometrov s identifikáciou vodiča s možnosťou doplnenia o ďalšie záznamy (účel jazdy, zmena vodiča) a musí umožňovať dodatočné manuálne korekcie skutočných údajov (napr. prejdených kilometrov) oproti údajom z GPS a pod..</w:t>
      </w:r>
    </w:p>
    <w:p w14:paraId="4A740185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byť prístupný všetkým užívateľom pomocou pripojenia k aplikácií cez internet s využitím štandardného internetového prehliadača, objednávateľ neakceptuje akékoľvek inštalácie na počítačoch jednotlivých užívateľov alebo na serveri zadávateľa.</w:t>
      </w:r>
    </w:p>
    <w:p w14:paraId="5F6B1977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Všetci užívatelia môžu nahliadať do mapových podkladov bez akéhokoľvek vplyvu na cenu.</w:t>
      </w:r>
    </w:p>
    <w:p w14:paraId="2ABCD561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administrátorovi umožňovať nastavenie rôznych oprávnení pre užívateľa aplikácie (prehliadanie bez možnosti editácie, prehliadanie s možnosťou editácie a korekcie údajov, administrátor a pod..).</w:t>
      </w:r>
    </w:p>
    <w:p w14:paraId="2952BA57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 xml:space="preserve">Systém musí umožňovať automatické odosielanie SMS správy na minimálne 5 telefónnych čísel s údajmi o poslednej zaznamenanej polohe na vybrané telefónne číslo v prípade aktivácie nárazového </w:t>
      </w:r>
      <w:proofErr w:type="spellStart"/>
      <w:r w:rsidRPr="00063408">
        <w:rPr>
          <w:rFonts w:ascii="Times New Roman" w:hAnsi="Times New Roman" w:cs="Times New Roman"/>
          <w:sz w:val="22"/>
        </w:rPr>
        <w:t>čidla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 (havária vozidla) alebo pri neoprávnenej manipulácií s vozidlom, treťou osobou (pokus o krádež a pod..).</w:t>
      </w:r>
    </w:p>
    <w:p w14:paraId="65C355BF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 xml:space="preserve">Systém musí umožňovať import dát z </w:t>
      </w:r>
      <w:proofErr w:type="spellStart"/>
      <w:r w:rsidRPr="00063408">
        <w:rPr>
          <w:rFonts w:ascii="Times New Roman" w:hAnsi="Times New Roman" w:cs="Times New Roman"/>
          <w:sz w:val="22"/>
        </w:rPr>
        <w:t>tankovacích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 kariet s priradením nákladov k jednotlivým vozidlám a porovnávaním s údajmi z dátového zberača vozidla, s možnosťou dodatočnej manuálnej korekcie administrátorom.</w:t>
      </w:r>
    </w:p>
    <w:p w14:paraId="11BD7ECB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lastRenderedPageBreak/>
        <w:t>Systém musí umožňovať vedenie kompletného „vozového zošita“ za jednotlivé vozidlá vrátane evidencie všetkých nákladov a umožniť tieto údaje exportovať na tlač. Systém musí byť schopný vopred upozorňovať na zvolené udalosti mailom minimálne na 5 emailových adries alebo SMS na minimálne 5 telefónnych čísel (servisný interval, STK a pod.).</w:t>
      </w:r>
    </w:p>
    <w:p w14:paraId="2DB5F5A2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po dobu využitia služby garantovať výstupy v slovenskom jazyku.</w:t>
      </w:r>
    </w:p>
    <w:p w14:paraId="389D110F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umožňovať tvorbu zákaznícky definovaných reportov – generovanie elektronickej knihy jázd vrátane všetkých náležitostí, ktoré vyžaduje legislatíva, a to podľa údajov z palubnej jednotky (s prednostným využitím palubného zberača dát vo vozidla).</w:t>
      </w:r>
    </w:p>
    <w:p w14:paraId="7CA431AE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umožňovať spracovanie štatistík ( odjazdené kilometre, čerpanie PHM, využitie denné, mesačné, ročné, ostatné náklady – opravy , umývanie, výmena pneumatík atď.)</w:t>
      </w:r>
    </w:p>
    <w:p w14:paraId="4212DA1F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 xml:space="preserve">Vytváranie súborov umožňujúcich export dát na PC v bežných formátoch PDF, </w:t>
      </w:r>
      <w:proofErr w:type="spellStart"/>
      <w:r w:rsidRPr="00063408">
        <w:rPr>
          <w:rFonts w:ascii="Times New Roman" w:hAnsi="Times New Roman" w:cs="Times New Roman"/>
          <w:sz w:val="22"/>
        </w:rPr>
        <w:t>doc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063408">
        <w:rPr>
          <w:rFonts w:ascii="Times New Roman" w:hAnsi="Times New Roman" w:cs="Times New Roman"/>
          <w:sz w:val="22"/>
        </w:rPr>
        <w:t>docx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063408">
        <w:rPr>
          <w:rFonts w:ascii="Times New Roman" w:hAnsi="Times New Roman" w:cs="Times New Roman"/>
          <w:sz w:val="22"/>
        </w:rPr>
        <w:t>xls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063408">
        <w:rPr>
          <w:rFonts w:ascii="Times New Roman" w:hAnsi="Times New Roman" w:cs="Times New Roman"/>
          <w:sz w:val="22"/>
        </w:rPr>
        <w:t>xlsx</w:t>
      </w:r>
      <w:proofErr w:type="spellEnd"/>
      <w:r w:rsidRPr="00063408">
        <w:rPr>
          <w:rFonts w:ascii="Times New Roman" w:hAnsi="Times New Roman" w:cs="Times New Roman"/>
          <w:sz w:val="22"/>
        </w:rPr>
        <w:t>. charakteristika monitorovacieho systému.</w:t>
      </w:r>
    </w:p>
    <w:p w14:paraId="68469F1E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Zálohovanie dát v systéme požaduje objednávateľ po dobu 36 mesiacov.</w:t>
      </w:r>
    </w:p>
    <w:p w14:paraId="78532327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umožňovať tvorbu cestovných príkazov z jednotlivých jázd a tzv. hromadný cestovný príkaz (viac samostatných jednodňových služobných ciest na jednom cestovnom príkaze) za zvolené časové obdobie.</w:t>
      </w:r>
    </w:p>
    <w:p w14:paraId="28788688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umožňovať logovanie spolucestujúcich vo vozidle pre účely tvorby cestovných príkazov zo systému.</w:t>
      </w:r>
    </w:p>
    <w:p w14:paraId="32CDD085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>Systém musí umožňovať rezerváciu vozidiel jednotlivými vodičmi s jednoduchým schvaľovacím procesom :- vodič zadá požiadavku, nadriadený zamestnanec schváli požiadavku, poverený zamestnanec vozidlo pridelí (tento krok môže predchádzať požiadavke schválenia nadriadeným zamestnancom). Systém by mal mailom upozorniť účastníkov schvaľovacieho procesu a umožňovať tlač schválenej žiadanky.</w:t>
      </w:r>
    </w:p>
    <w:p w14:paraId="1CC5523D" w14:textId="77777777" w:rsidR="00063408" w:rsidRPr="00063408" w:rsidRDefault="00063408" w:rsidP="00063408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</w:rPr>
      </w:pPr>
      <w:r w:rsidRPr="00063408">
        <w:rPr>
          <w:rFonts w:ascii="Times New Roman" w:hAnsi="Times New Roman" w:cs="Times New Roman"/>
          <w:sz w:val="22"/>
        </w:rPr>
        <w:t xml:space="preserve">Možnosť ďalšieho </w:t>
      </w:r>
      <w:proofErr w:type="spellStart"/>
      <w:r w:rsidRPr="00063408">
        <w:rPr>
          <w:rFonts w:ascii="Times New Roman" w:hAnsi="Times New Roman" w:cs="Times New Roman"/>
          <w:sz w:val="22"/>
        </w:rPr>
        <w:t>up-grade</w:t>
      </w:r>
      <w:proofErr w:type="spellEnd"/>
      <w:r w:rsidRPr="00063408">
        <w:rPr>
          <w:rFonts w:ascii="Times New Roman" w:hAnsi="Times New Roman" w:cs="Times New Roman"/>
          <w:sz w:val="22"/>
        </w:rPr>
        <w:t xml:space="preserve"> (rozšírenia servisu a modernizácie) sa rozumie že systém nie je technologicky uzatvorený, je možné ho ďalej rozvíjať a upravovať podľa budúcich požiadaviek objednávateľa.</w:t>
      </w:r>
    </w:p>
    <w:p w14:paraId="6C587D5A" w14:textId="77777777" w:rsidR="004676F7" w:rsidRPr="00063408" w:rsidRDefault="004676F7" w:rsidP="00063408">
      <w:pPr>
        <w:rPr>
          <w:rFonts w:ascii="Times New Roman" w:hAnsi="Times New Roman" w:cs="Times New Roman"/>
        </w:rPr>
      </w:pPr>
    </w:p>
    <w:sectPr w:rsidR="004676F7" w:rsidRPr="00063408" w:rsidSect="002221A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BD2D1" w14:textId="77777777" w:rsidR="00C757D8" w:rsidRDefault="00C757D8" w:rsidP="0036245E">
      <w:pPr>
        <w:spacing w:before="0" w:after="0"/>
      </w:pPr>
      <w:r>
        <w:separator/>
      </w:r>
    </w:p>
  </w:endnote>
  <w:endnote w:type="continuationSeparator" w:id="0">
    <w:p w14:paraId="2412260E" w14:textId="77777777" w:rsidR="00C757D8" w:rsidRDefault="00C757D8" w:rsidP="00362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EDE" w14:textId="6F2DEF38" w:rsidR="00E24929" w:rsidRDefault="00E24929" w:rsidP="0036245E">
    <w:pPr>
      <w:pStyle w:val="Pt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63408">
      <w:rPr>
        <w:noProof/>
      </w:rPr>
      <w:t>2</w:t>
    </w:r>
    <w:r>
      <w:fldChar w:fldCharType="end"/>
    </w:r>
    <w:r>
      <w:t xml:space="preserve"> / </w:t>
    </w:r>
    <w:r w:rsidR="00C757D8">
      <w:fldChar w:fldCharType="begin"/>
    </w:r>
    <w:r w:rsidR="00C757D8">
      <w:instrText xml:space="preserve"> NUMPAGES   \* MERGEFORMAT </w:instrText>
    </w:r>
    <w:r w:rsidR="00C757D8">
      <w:fldChar w:fldCharType="separate"/>
    </w:r>
    <w:r w:rsidR="00063408">
      <w:rPr>
        <w:noProof/>
      </w:rPr>
      <w:t>2</w:t>
    </w:r>
    <w:r w:rsidR="00C757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0FDA" w14:textId="77777777" w:rsidR="00C757D8" w:rsidRDefault="00C757D8" w:rsidP="0036245E">
      <w:pPr>
        <w:spacing w:before="0" w:after="0"/>
      </w:pPr>
      <w:r>
        <w:separator/>
      </w:r>
    </w:p>
  </w:footnote>
  <w:footnote w:type="continuationSeparator" w:id="0">
    <w:p w14:paraId="307A9D11" w14:textId="77777777" w:rsidR="00C757D8" w:rsidRDefault="00C757D8" w:rsidP="003624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DB18" w14:textId="77777777" w:rsidR="00E24929" w:rsidRPr="00063408" w:rsidRDefault="00E24929" w:rsidP="002828EF">
    <w:pPr>
      <w:pStyle w:val="Hlavika"/>
      <w:tabs>
        <w:tab w:val="right" w:pos="8222"/>
      </w:tabs>
      <w:ind w:right="850" w:firstLine="708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1" locked="0" layoutInCell="1" allowOverlap="0" wp14:anchorId="6EF641D7" wp14:editId="2FECBB48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0" locked="1" layoutInCell="1" allowOverlap="0" wp14:anchorId="1D8AE51B" wp14:editId="748401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" name="Obrázo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b/>
        <w:sz w:val="20"/>
        <w:szCs w:val="20"/>
        <w:lang w:val="sk-SK"/>
      </w:rPr>
      <w:t>ÚSTREDNÝ  KONTROLNÝ  A  SKÚŠOBNÝ  ÚSTAV</w:t>
    </w:r>
  </w:p>
  <w:p w14:paraId="3C21703B" w14:textId="6E1DF2C4" w:rsidR="00E24929" w:rsidRPr="00063408" w:rsidRDefault="00E24929" w:rsidP="002828EF">
    <w:pPr>
      <w:pStyle w:val="Hlavika"/>
      <w:tabs>
        <w:tab w:val="left" w:pos="4820"/>
        <w:tab w:val="right" w:pos="8222"/>
      </w:tabs>
      <w:ind w:right="851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b/>
        <w:sz w:val="20"/>
        <w:szCs w:val="20"/>
        <w:lang w:val="sk-SK"/>
      </w:rPr>
      <w:tab/>
      <w:t xml:space="preserve">         POĽNOHOSPODÁRSKY  V BRATISLAVE</w:t>
    </w:r>
  </w:p>
  <w:p w14:paraId="2AFE642B" w14:textId="77777777" w:rsidR="00E24929" w:rsidRPr="00B558C0" w:rsidRDefault="00E24929" w:rsidP="00B558C0">
    <w:pPr>
      <w:pStyle w:val="Hlavika"/>
      <w:pBdr>
        <w:top w:val="single" w:sz="4" w:space="1" w:color="auto"/>
      </w:pBdr>
      <w:tabs>
        <w:tab w:val="left" w:pos="4820"/>
      </w:tabs>
      <w:spacing w:before="0"/>
      <w:rPr>
        <w:b/>
        <w:sz w:val="16"/>
        <w:szCs w:val="16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F393" w14:textId="77777777" w:rsidR="002221A4" w:rsidRPr="002221A4" w:rsidRDefault="002221A4" w:rsidP="002221A4">
    <w:pPr>
      <w:autoSpaceDE w:val="0"/>
      <w:autoSpaceDN w:val="0"/>
      <w:adjustRightInd w:val="0"/>
      <w:spacing w:before="0" w:after="480"/>
      <w:jc w:val="right"/>
      <w:rPr>
        <w:rFonts w:ascii="Times New Roman" w:hAnsi="Times New Roman" w:cs="Times New Roman"/>
        <w:lang w:val="sk-SK"/>
      </w:rPr>
    </w:pPr>
    <w:r w:rsidRPr="002221A4">
      <w:rPr>
        <w:rFonts w:ascii="Times New Roman" w:hAnsi="Times New Roman" w:cs="Times New Roman"/>
        <w:lang w:val="sk-SK"/>
      </w:rPr>
      <w:t>Príloha č. 1 - Opis predmetu zákazky</w:t>
    </w:r>
  </w:p>
  <w:p w14:paraId="385303B9" w14:textId="20EA4710" w:rsidR="00E24929" w:rsidRDefault="00E24929" w:rsidP="002828EF">
    <w:pPr>
      <w:pStyle w:val="Hlavika"/>
      <w:tabs>
        <w:tab w:val="clear" w:pos="4536"/>
        <w:tab w:val="clear" w:pos="9072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9AE"/>
    <w:multiLevelType w:val="hybridMultilevel"/>
    <w:tmpl w:val="D77EBC5E"/>
    <w:lvl w:ilvl="0" w:tplc="7C181ED0">
      <w:start w:val="1"/>
      <w:numFmt w:val="bullet"/>
      <w:pStyle w:val="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0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8BE"/>
    <w:multiLevelType w:val="hybridMultilevel"/>
    <w:tmpl w:val="48B811FC"/>
    <w:lvl w:ilvl="0" w:tplc="FDC2C970">
      <w:start w:val="1"/>
      <w:numFmt w:val="decimal"/>
      <w:pStyle w:val="Requirement"/>
      <w:lvlText w:val="R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14D"/>
    <w:multiLevelType w:val="hybridMultilevel"/>
    <w:tmpl w:val="51105C58"/>
    <w:lvl w:ilvl="0" w:tplc="6332D88A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90D41"/>
    <w:multiLevelType w:val="hybridMultilevel"/>
    <w:tmpl w:val="EF541C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50426"/>
    <w:multiLevelType w:val="hybridMultilevel"/>
    <w:tmpl w:val="B97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1D37"/>
    <w:multiLevelType w:val="multilevel"/>
    <w:tmpl w:val="24703914"/>
    <w:lvl w:ilvl="0">
      <w:start w:val="1"/>
      <w:numFmt w:val="decimal"/>
      <w:pStyle w:val="Nadpis1"/>
      <w:lvlText w:val="%1"/>
      <w:lvlJc w:val="left"/>
      <w:pPr>
        <w:ind w:left="709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tlP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2"/>
    <w:rsid w:val="000567F0"/>
    <w:rsid w:val="00063408"/>
    <w:rsid w:val="0009119E"/>
    <w:rsid w:val="000B4DE9"/>
    <w:rsid w:val="00114E46"/>
    <w:rsid w:val="0015513A"/>
    <w:rsid w:val="00183B21"/>
    <w:rsid w:val="002221A4"/>
    <w:rsid w:val="002347FB"/>
    <w:rsid w:val="002828EF"/>
    <w:rsid w:val="00283125"/>
    <w:rsid w:val="002A3E9C"/>
    <w:rsid w:val="002A5538"/>
    <w:rsid w:val="002E18DC"/>
    <w:rsid w:val="002E5FB3"/>
    <w:rsid w:val="0030692E"/>
    <w:rsid w:val="00325C55"/>
    <w:rsid w:val="00342CA7"/>
    <w:rsid w:val="0036245E"/>
    <w:rsid w:val="00376B6C"/>
    <w:rsid w:val="003E161A"/>
    <w:rsid w:val="003F6E26"/>
    <w:rsid w:val="00403EB8"/>
    <w:rsid w:val="0043474D"/>
    <w:rsid w:val="004676F7"/>
    <w:rsid w:val="00495EA3"/>
    <w:rsid w:val="004D33B0"/>
    <w:rsid w:val="004D39AF"/>
    <w:rsid w:val="00530311"/>
    <w:rsid w:val="005754F6"/>
    <w:rsid w:val="005A72BF"/>
    <w:rsid w:val="005E0145"/>
    <w:rsid w:val="006B5CC6"/>
    <w:rsid w:val="006C0089"/>
    <w:rsid w:val="006E0279"/>
    <w:rsid w:val="00753FEE"/>
    <w:rsid w:val="00763596"/>
    <w:rsid w:val="007A1E0C"/>
    <w:rsid w:val="007E22D2"/>
    <w:rsid w:val="007F32F3"/>
    <w:rsid w:val="008208A8"/>
    <w:rsid w:val="00835B30"/>
    <w:rsid w:val="0084075B"/>
    <w:rsid w:val="008561C8"/>
    <w:rsid w:val="008B0CFD"/>
    <w:rsid w:val="008D129D"/>
    <w:rsid w:val="00935364"/>
    <w:rsid w:val="0096039B"/>
    <w:rsid w:val="00972F0E"/>
    <w:rsid w:val="009845CE"/>
    <w:rsid w:val="00986E16"/>
    <w:rsid w:val="009A78A3"/>
    <w:rsid w:val="00A05A2D"/>
    <w:rsid w:val="00A200E6"/>
    <w:rsid w:val="00A30243"/>
    <w:rsid w:val="00AA2CB3"/>
    <w:rsid w:val="00AB6A58"/>
    <w:rsid w:val="00AF7A8D"/>
    <w:rsid w:val="00B138A4"/>
    <w:rsid w:val="00B30E85"/>
    <w:rsid w:val="00B31D52"/>
    <w:rsid w:val="00B34834"/>
    <w:rsid w:val="00B558C0"/>
    <w:rsid w:val="00B60F11"/>
    <w:rsid w:val="00B83B9B"/>
    <w:rsid w:val="00B85BC2"/>
    <w:rsid w:val="00BA2174"/>
    <w:rsid w:val="00BE4729"/>
    <w:rsid w:val="00BF2E88"/>
    <w:rsid w:val="00C222BF"/>
    <w:rsid w:val="00C255DC"/>
    <w:rsid w:val="00C4434D"/>
    <w:rsid w:val="00C451E2"/>
    <w:rsid w:val="00C757D8"/>
    <w:rsid w:val="00C82426"/>
    <w:rsid w:val="00CC52FB"/>
    <w:rsid w:val="00CD0CE3"/>
    <w:rsid w:val="00D00492"/>
    <w:rsid w:val="00D00659"/>
    <w:rsid w:val="00D02A35"/>
    <w:rsid w:val="00D629D6"/>
    <w:rsid w:val="00D6321D"/>
    <w:rsid w:val="00D819EA"/>
    <w:rsid w:val="00D82FD6"/>
    <w:rsid w:val="00DA0572"/>
    <w:rsid w:val="00DA71B9"/>
    <w:rsid w:val="00DB0076"/>
    <w:rsid w:val="00DB6881"/>
    <w:rsid w:val="00DE1AAD"/>
    <w:rsid w:val="00E24929"/>
    <w:rsid w:val="00E41F70"/>
    <w:rsid w:val="00E61F3F"/>
    <w:rsid w:val="00E77739"/>
    <w:rsid w:val="00EA6B10"/>
    <w:rsid w:val="00EC2FC7"/>
    <w:rsid w:val="00ED5C53"/>
    <w:rsid w:val="00F175E8"/>
    <w:rsid w:val="00F40D61"/>
    <w:rsid w:val="00F80382"/>
    <w:rsid w:val="00F95E21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9297"/>
  <w15:chartTrackingRefBased/>
  <w15:docId w15:val="{F696B081-134F-44E0-85B9-6F3E21E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5E"/>
    <w:pPr>
      <w:spacing w:before="120" w:after="12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0F11"/>
    <w:pPr>
      <w:keepNext/>
      <w:keepLines/>
      <w:numPr>
        <w:numId w:val="1"/>
      </w:numPr>
      <w:spacing w:before="240" w:after="240" w:line="257" w:lineRule="auto"/>
      <w:ind w:left="431" w:hanging="431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F1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53FEE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11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11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11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11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11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11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F11"/>
    <w:rPr>
      <w:rFonts w:asciiTheme="majorHAnsi" w:eastAsiaTheme="majorEastAsia" w:hAnsiTheme="majorHAnsi" w:cstheme="majorBidi"/>
      <w:color w:val="00B050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60F11"/>
    <w:rPr>
      <w:rFonts w:asciiTheme="majorHAnsi" w:eastAsiaTheme="majorEastAsia" w:hAnsiTheme="majorHAnsi" w:cstheme="majorBidi"/>
      <w:color w:val="00B05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53FEE"/>
    <w:rPr>
      <w:rFonts w:asciiTheme="majorHAnsi" w:eastAsiaTheme="majorEastAsia" w:hAnsiTheme="majorHAnsi" w:cstheme="majorBidi"/>
      <w:color w:val="00B05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119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119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119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1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11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textovprepojenie">
    <w:name w:val="Hyperlink"/>
    <w:basedOn w:val="Predvolenpsmoodseku"/>
    <w:uiPriority w:val="99"/>
    <w:unhideWhenUsed/>
    <w:rsid w:val="0009119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11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09119E"/>
    <w:rPr>
      <w:b w:val="0"/>
      <w:bCs w:val="0"/>
    </w:rPr>
  </w:style>
  <w:style w:type="paragraph" w:customStyle="1" w:styleId="msonormal0">
    <w:name w:val="msonormal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9119E"/>
    <w:pPr>
      <w:tabs>
        <w:tab w:val="left" w:pos="420"/>
        <w:tab w:val="right" w:leader="dot" w:pos="948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60F11"/>
    <w:pPr>
      <w:tabs>
        <w:tab w:val="left" w:pos="709"/>
        <w:tab w:val="right" w:leader="dot" w:pos="9062"/>
      </w:tabs>
      <w:spacing w:before="0" w:after="0"/>
    </w:pPr>
  </w:style>
  <w:style w:type="paragraph" w:styleId="Obsah3">
    <w:name w:val="toc 3"/>
    <w:basedOn w:val="Normlny"/>
    <w:next w:val="Normlny"/>
    <w:autoRedefine/>
    <w:uiPriority w:val="39"/>
    <w:unhideWhenUsed/>
    <w:rsid w:val="00B60F11"/>
    <w:pPr>
      <w:tabs>
        <w:tab w:val="left" w:pos="851"/>
        <w:tab w:val="right" w:leader="dot" w:pos="9062"/>
      </w:tabs>
      <w:spacing w:before="0" w:after="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9119E"/>
    <w:pPr>
      <w:tabs>
        <w:tab w:val="right" w:leader="dot" w:pos="9488"/>
      </w:tabs>
      <w:spacing w:after="100"/>
      <w:ind w:left="426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9119E"/>
    <w:pPr>
      <w:spacing w:after="100"/>
      <w:ind w:left="4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9119E"/>
    <w:pPr>
      <w:spacing w:after="100"/>
      <w:ind w:left="1540"/>
    </w:pPr>
    <w:rPr>
      <w:rFonts w:eastAsiaTheme="minorEastAsia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9119E"/>
    <w:pPr>
      <w:spacing w:after="100"/>
      <w:ind w:left="1760"/>
    </w:pPr>
    <w:rPr>
      <w:rFonts w:eastAsiaTheme="minorEastAsia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119E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119E"/>
    <w:rPr>
      <w:sz w:val="20"/>
      <w:szCs w:val="20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1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19E"/>
    <w:rPr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119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119E"/>
    <w:rPr>
      <w:lang w:val="en-US"/>
    </w:rPr>
  </w:style>
  <w:style w:type="paragraph" w:styleId="Popis">
    <w:name w:val="caption"/>
    <w:basedOn w:val="Normlny"/>
    <w:next w:val="Normlny"/>
    <w:uiPriority w:val="35"/>
    <w:unhideWhenUsed/>
    <w:qFormat/>
    <w:rsid w:val="0009119E"/>
    <w:pPr>
      <w:spacing w:after="200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911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119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119E"/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9119E"/>
    <w:rPr>
      <w:rFonts w:eastAsiaTheme="minorEastAsia"/>
      <w:color w:val="5A5A5A" w:themeColor="text1" w:themeTint="A5"/>
      <w:spacing w:val="15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1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19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9E"/>
    <w:pPr>
      <w:spacing w:after="0"/>
    </w:pPr>
    <w:rPr>
      <w:rFonts w:ascii="Segoe UI" w:eastAsiaTheme="minorEastAsia" w:hAnsi="Segoe UI" w:cs="Segoe UI"/>
      <w:sz w:val="18"/>
      <w:szCs w:val="18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9119E"/>
    <w:pPr>
      <w:spacing w:after="0" w:line="240" w:lineRule="auto"/>
    </w:pPr>
    <w:rPr>
      <w:lang w:val="en-US"/>
    </w:rPr>
  </w:style>
  <w:style w:type="paragraph" w:styleId="Revzia">
    <w:name w:val="Revision"/>
    <w:uiPriority w:val="99"/>
    <w:semiHidden/>
    <w:rsid w:val="000911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CD0CE3"/>
    <w:rPr>
      <w:rFonts w:ascii="Arial" w:hAnsi="Arial"/>
      <w:sz w:val="20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34"/>
    <w:qFormat/>
    <w:rsid w:val="00CD0CE3"/>
    <w:pPr>
      <w:numPr>
        <w:numId w:val="4"/>
      </w:numPr>
      <w:spacing w:before="0" w:after="0"/>
      <w:contextualSpacing/>
    </w:pPr>
    <w:rPr>
      <w:rFonts w:ascii="Arial" w:hAnsi="Arial"/>
      <w:sz w:val="20"/>
      <w:lang w:val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9119E"/>
    <w:pPr>
      <w:numPr>
        <w:numId w:val="0"/>
      </w:numPr>
      <w:outlineLvl w:val="9"/>
    </w:pPr>
    <w:rPr>
      <w:lang w:val="sk-SK" w:eastAsia="sk-SK"/>
    </w:rPr>
  </w:style>
  <w:style w:type="paragraph" w:customStyle="1" w:styleId="bullet1">
    <w:name w:val="bullet1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RequirementChar">
    <w:name w:val="Requirement Char"/>
    <w:basedOn w:val="Predvolenpsmoodseku"/>
    <w:link w:val="Requirement"/>
    <w:locked/>
    <w:rsid w:val="00091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Requirement">
    <w:name w:val="Requirement"/>
    <w:basedOn w:val="Nadpis7"/>
    <w:next w:val="Normlny"/>
    <w:link w:val="RequirementChar"/>
    <w:qFormat/>
    <w:rsid w:val="0009119E"/>
    <w:pPr>
      <w:numPr>
        <w:ilvl w:val="0"/>
        <w:numId w:val="2"/>
      </w:numPr>
    </w:pPr>
    <w:rPr>
      <w:lang w:val="sk-SK"/>
    </w:rPr>
  </w:style>
  <w:style w:type="character" w:customStyle="1" w:styleId="TODOChar">
    <w:name w:val="TODO Char"/>
    <w:basedOn w:val="Predvolenpsmoodseku"/>
    <w:link w:val="TODO"/>
    <w:locked/>
    <w:rsid w:val="0009119E"/>
    <w:rPr>
      <w:color w:val="FF0000"/>
    </w:rPr>
  </w:style>
  <w:style w:type="paragraph" w:customStyle="1" w:styleId="TODO">
    <w:name w:val="TODO"/>
    <w:basedOn w:val="Normlny"/>
    <w:link w:val="TODOChar"/>
    <w:qFormat/>
    <w:rsid w:val="0009119E"/>
    <w:rPr>
      <w:color w:val="FF0000"/>
      <w:lang w:val="sk-SK"/>
    </w:rPr>
  </w:style>
  <w:style w:type="paragraph" w:customStyle="1" w:styleId="Default">
    <w:name w:val="Default"/>
    <w:uiPriority w:val="99"/>
    <w:rsid w:val="00091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PChar">
    <w:name w:val="ŠtýlP Char"/>
    <w:basedOn w:val="Nadpis4Char"/>
    <w:link w:val="tlP"/>
    <w:locked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tlP">
    <w:name w:val="ŠtýlP"/>
    <w:basedOn w:val="Nadpis4"/>
    <w:link w:val="tlPChar"/>
    <w:qFormat/>
    <w:rsid w:val="0009119E"/>
    <w:pPr>
      <w:numPr>
        <w:ilvl w:val="4"/>
      </w:numPr>
    </w:pPr>
  </w:style>
  <w:style w:type="paragraph" w:customStyle="1" w:styleId="NoParagraphStyle">
    <w:name w:val="[No Paragraph Style]"/>
    <w:uiPriority w:val="99"/>
    <w:rsid w:val="0009119E"/>
    <w:pPr>
      <w:autoSpaceDE w:val="0"/>
      <w:autoSpaceDN w:val="0"/>
      <w:adjustRightInd w:val="0"/>
      <w:spacing w:after="0" w:line="288" w:lineRule="auto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tl1Char">
    <w:name w:val="Štýl1 Char"/>
    <w:basedOn w:val="OdsekzoznamuChar"/>
    <w:link w:val="tl1"/>
    <w:locked/>
    <w:rsid w:val="0009119E"/>
    <w:rPr>
      <w:rFonts w:ascii="Arial" w:hAnsi="Arial"/>
      <w:sz w:val="20"/>
    </w:rPr>
  </w:style>
  <w:style w:type="paragraph" w:customStyle="1" w:styleId="tl1">
    <w:name w:val="Štýl1"/>
    <w:basedOn w:val="Odsekzoznamu"/>
    <w:link w:val="tl1Char"/>
    <w:qFormat/>
    <w:rsid w:val="0009119E"/>
    <w:pPr>
      <w:numPr>
        <w:numId w:val="3"/>
      </w:numPr>
    </w:pPr>
  </w:style>
  <w:style w:type="character" w:styleId="Odkaznapoznmkupodiarou">
    <w:name w:val="footnote reference"/>
    <w:basedOn w:val="Predvolenpsmoodseku"/>
    <w:uiPriority w:val="99"/>
    <w:semiHidden/>
    <w:unhideWhenUsed/>
    <w:rsid w:val="0009119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119E"/>
    <w:rPr>
      <w:sz w:val="16"/>
      <w:szCs w:val="16"/>
    </w:rPr>
  </w:style>
  <w:style w:type="character" w:customStyle="1" w:styleId="fontstyle01">
    <w:name w:val="fontstyle01"/>
    <w:basedOn w:val="Predvolenpsmoodseku"/>
    <w:rsid w:val="0009119E"/>
    <w:rPr>
      <w:rFonts w:ascii="ArialMT" w:eastAsia="ArialMT" w:hAnsi="ArialMT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inline-comment-marker">
    <w:name w:val="inline-comment-marker"/>
    <w:basedOn w:val="Predvolenpsmoodseku"/>
    <w:rsid w:val="0009119E"/>
  </w:style>
  <w:style w:type="character" w:customStyle="1" w:styleId="confluence-anchor-link">
    <w:name w:val="confluence-anchor-link"/>
    <w:basedOn w:val="Predvolenpsmoodseku"/>
    <w:rsid w:val="0009119E"/>
  </w:style>
  <w:style w:type="character" w:customStyle="1" w:styleId="confluence-embedded-file-wrapper">
    <w:name w:val="confluence-embedded-file-wrapper"/>
    <w:basedOn w:val="Predvolenpsmoodseku"/>
    <w:rsid w:val="0009119E"/>
  </w:style>
  <w:style w:type="character" w:customStyle="1" w:styleId="confluence-link">
    <w:name w:val="confluence-link"/>
    <w:basedOn w:val="Predvolenpsmoodseku"/>
    <w:rsid w:val="0009119E"/>
  </w:style>
  <w:style w:type="character" w:customStyle="1" w:styleId="st">
    <w:name w:val="st"/>
    <w:basedOn w:val="Predvolenpsmoodseku"/>
    <w:rsid w:val="0009119E"/>
  </w:style>
  <w:style w:type="character" w:customStyle="1" w:styleId="h1a">
    <w:name w:val="h1a"/>
    <w:basedOn w:val="Predvolenpsmoodseku"/>
    <w:rsid w:val="0009119E"/>
  </w:style>
  <w:style w:type="table" w:styleId="Mriekatabuky">
    <w:name w:val="Table Grid"/>
    <w:basedOn w:val="Normlnatabuka"/>
    <w:uiPriority w:val="39"/>
    <w:rsid w:val="00091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y"/>
    <w:autoRedefine/>
    <w:rsid w:val="00495EA3"/>
    <w:pPr>
      <w:keepLines/>
      <w:tabs>
        <w:tab w:val="left" w:pos="993"/>
      </w:tabs>
      <w:spacing w:after="0"/>
    </w:pPr>
    <w:rPr>
      <w:rFonts w:ascii="Arial" w:eastAsia="Times New Roman" w:hAnsi="Arial" w:cs="Times New Roman"/>
      <w:b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495EA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95EA3"/>
    <w:rPr>
      <w:lang w:val="en-US"/>
    </w:rPr>
  </w:style>
  <w:style w:type="paragraph" w:customStyle="1" w:styleId="text1">
    <w:name w:val="text1"/>
    <w:basedOn w:val="Zarkazkladnhotextu"/>
    <w:qFormat/>
    <w:rsid w:val="00063408"/>
    <w:pPr>
      <w:spacing w:before="60" w:after="0"/>
      <w:ind w:left="720"/>
      <w:jc w:val="both"/>
    </w:pPr>
    <w:rPr>
      <w:rFonts w:ascii="Times New Roman" w:eastAsia="Times New Roman" w:hAnsi="Times New Roman"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3408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34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" edit="true"/>
    <f:field ref="objsubject" par="" text="" edit="true"/>
    <f:field ref="objcreatedby" par="" text="Prišegem , Ján, Ing."/>
    <f:field ref="objcreatedat" par="" date="2022-01-19T13:30:39" text="19.1.2022 13:30:39"/>
    <f:field ref="objchangedby" par="" text="Vassová, Martina"/>
    <f:field ref="objmodifiedat" par="" date="2022-01-26T15:14:30" text="26.1.2022 15:14:30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8FCCF4-5EA1-4F3F-AE7D-FFE22AF3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5</cp:revision>
  <dcterms:created xsi:type="dcterms:W3CDTF">2022-01-31T07:49:00Z</dcterms:created>
  <dcterms:modified xsi:type="dcterms:W3CDTF">2022-02-11T07:26:00Z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Prišegem 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19. 1. 2022, 13:30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19. 1. 2022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19.1.2022, 13:30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Prišegem 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530 (Odbor informatiky)</vt:lpwstr>
  </property>
  <property fmtid="{D5CDD505-2E9C-101B-9397-08002B2CF9AE}" pid="333" name="FSC#COOELAK@1.1001:CreatedAt">
    <vt:lpwstr>19.01.2022</vt:lpwstr>
  </property>
  <property fmtid="{D5CDD505-2E9C-101B-9397-08002B2CF9AE}" pid="334" name="FSC#COOELAK@1.1001:OU">
    <vt:lpwstr>530 (Odbor informatiky)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*COO.2296.101.2.5597231*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COO.2296.101.2.5597231</vt:lpwstr>
  </property>
  <property fmtid="{D5CDD505-2E9C-101B-9397-08002B2CF9AE}" pid="385" name="FSC#FSCFOLIO@1.1001:docpropproject">
    <vt:lpwstr/>
  </property>
</Properties>
</file>