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3BE48" w14:textId="77777777" w:rsidR="00F17B14" w:rsidRDefault="00F17B14" w:rsidP="00F17B14">
      <w:pPr>
        <w:pStyle w:val="text1"/>
        <w:pBdr>
          <w:bottom w:val="single" w:sz="4" w:space="1" w:color="auto"/>
        </w:pBdr>
        <w:ind w:left="0"/>
        <w:rPr>
          <w:b/>
        </w:rPr>
      </w:pPr>
      <w:bookmarkStart w:id="0" w:name="_GoBack"/>
      <w:bookmarkEnd w:id="0"/>
    </w:p>
    <w:p w14:paraId="261181A0" w14:textId="77777777" w:rsidR="00F17B14" w:rsidRDefault="00F17B14" w:rsidP="00063408">
      <w:pPr>
        <w:pStyle w:val="text1"/>
        <w:ind w:left="360"/>
        <w:rPr>
          <w:b/>
        </w:rPr>
      </w:pPr>
    </w:p>
    <w:p w14:paraId="2B1CF08F" w14:textId="77777777" w:rsidR="00F17B14" w:rsidRDefault="00F17B14" w:rsidP="00F17B14">
      <w:pPr>
        <w:autoSpaceDE w:val="0"/>
        <w:autoSpaceDN w:val="0"/>
        <w:adjustRightInd w:val="0"/>
        <w:spacing w:before="0" w:after="480"/>
        <w:jc w:val="right"/>
      </w:pPr>
      <w:r w:rsidRPr="002221A4">
        <w:rPr>
          <w:rFonts w:ascii="Times New Roman" w:hAnsi="Times New Roman" w:cs="Times New Roman"/>
          <w:lang w:val="sk-SK"/>
        </w:rPr>
        <w:t>Príloha č. 1 - Opis predmetu zákazky</w:t>
      </w:r>
    </w:p>
    <w:p w14:paraId="7905FD45" w14:textId="77777777" w:rsidR="00F17B14" w:rsidRDefault="00F17B14" w:rsidP="00063408">
      <w:pPr>
        <w:pStyle w:val="text1"/>
        <w:ind w:left="360"/>
        <w:rPr>
          <w:b/>
        </w:rPr>
      </w:pPr>
    </w:p>
    <w:p w14:paraId="375A19D1" w14:textId="77777777" w:rsidR="00F17B14" w:rsidRDefault="00F17B14" w:rsidP="00063408">
      <w:pPr>
        <w:pStyle w:val="text1"/>
        <w:ind w:left="360"/>
        <w:rPr>
          <w:b/>
        </w:rPr>
      </w:pPr>
    </w:p>
    <w:p w14:paraId="4D7639C6" w14:textId="3AA3C219" w:rsidR="00063408" w:rsidRPr="00063408" w:rsidRDefault="00063408" w:rsidP="00063408">
      <w:pPr>
        <w:pStyle w:val="text1"/>
        <w:ind w:left="360"/>
        <w:rPr>
          <w:b/>
        </w:rPr>
      </w:pPr>
      <w:r w:rsidRPr="00063408">
        <w:rPr>
          <w:b/>
        </w:rPr>
        <w:t>Predmet zákazky:</w:t>
      </w:r>
    </w:p>
    <w:p w14:paraId="2971339B" w14:textId="0972CF8F" w:rsidR="00063408" w:rsidRPr="00063408" w:rsidRDefault="00166E2C" w:rsidP="00063408">
      <w:pPr>
        <w:pStyle w:val="text1"/>
        <w:ind w:left="360"/>
        <w:rPr>
          <w:b/>
        </w:rPr>
      </w:pPr>
      <w:r w:rsidRPr="0029538E">
        <w:rPr>
          <w:bCs/>
          <w:szCs w:val="20"/>
        </w:rPr>
        <w:t>Obstaranie mikroskopov pre SLDŠO BA – pracovisko Košice</w:t>
      </w:r>
    </w:p>
    <w:p w14:paraId="6564F808" w14:textId="77777777" w:rsidR="00063408" w:rsidRPr="00063408" w:rsidRDefault="00063408" w:rsidP="00063408">
      <w:pPr>
        <w:pStyle w:val="text1"/>
        <w:ind w:left="360"/>
        <w:rPr>
          <w:b/>
        </w:rPr>
      </w:pPr>
    </w:p>
    <w:p w14:paraId="28325652" w14:textId="11167886" w:rsidR="00166E2C" w:rsidRDefault="00063408" w:rsidP="00166E2C">
      <w:pPr>
        <w:pStyle w:val="text1"/>
        <w:ind w:left="360"/>
        <w:rPr>
          <w:b/>
        </w:rPr>
      </w:pPr>
      <w:r w:rsidRPr="00063408">
        <w:rPr>
          <w:b/>
        </w:rPr>
        <w:t>Bližšia</w:t>
      </w:r>
      <w:r w:rsidR="00166E2C">
        <w:rPr>
          <w:b/>
        </w:rPr>
        <w:t xml:space="preserve"> špecifikácia predmetu zákazky:</w:t>
      </w:r>
    </w:p>
    <w:p w14:paraId="261A6E8B" w14:textId="5F0F975F" w:rsidR="00166E2C" w:rsidRDefault="00166E2C" w:rsidP="00166E2C">
      <w:pPr>
        <w:pStyle w:val="text1"/>
        <w:ind w:left="0"/>
        <w:rPr>
          <w:b/>
        </w:rPr>
      </w:pP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1574"/>
        <w:gridCol w:w="807"/>
        <w:gridCol w:w="207"/>
        <w:gridCol w:w="7153"/>
      </w:tblGrid>
      <w:tr w:rsidR="00166E2C" w:rsidRPr="00166E2C" w14:paraId="754042B6" w14:textId="77777777" w:rsidTr="00F17B14">
        <w:trPr>
          <w:trHeight w:val="420"/>
          <w:tblHeader/>
        </w:trPr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52D020DC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k-SK" w:eastAsia="sk-SK"/>
              </w:rPr>
              <w:t xml:space="preserve">P. č. 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15897A02" w14:textId="29AC8FE3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k-SK" w:eastAsia="sk-SK"/>
              </w:rPr>
              <w:t xml:space="preserve">Názov 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561A4949" w14:textId="20F620E0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k-SK" w:eastAsia="sk-SK"/>
              </w:rPr>
              <w:t>M</w:t>
            </w:r>
            <w:r w:rsidRPr="00166E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k-SK" w:eastAsia="sk-SK"/>
              </w:rPr>
              <w:t>nožstvo</w:t>
            </w:r>
          </w:p>
        </w:tc>
        <w:tc>
          <w:tcPr>
            <w:tcW w:w="7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8235"/>
            <w:vAlign w:val="center"/>
            <w:hideMark/>
          </w:tcPr>
          <w:p w14:paraId="497A55F4" w14:textId="7986710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Bližšia špecifikácia</w:t>
            </w:r>
          </w:p>
        </w:tc>
      </w:tr>
      <w:tr w:rsidR="00166E2C" w:rsidRPr="00166E2C" w14:paraId="1679E607" w14:textId="77777777" w:rsidTr="00166E2C">
        <w:trPr>
          <w:trHeight w:val="585"/>
        </w:trPr>
        <w:tc>
          <w:tcPr>
            <w:tcW w:w="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4C2E7D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1.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A03A51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Vzpriamený trinokulárny mikroskop 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EA0526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72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3D466D5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  <w:t>Vzpriamený trinokulárny mikroskop pre svetlé pole, fázový kontrast a Nomarského kontrast (DIC) s farebnou digitálnou kamerou 4K a PC pre meranie, vyhodnocovanie a analýzu obrazu</w:t>
            </w: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                                                                </w:t>
            </w:r>
          </w:p>
        </w:tc>
      </w:tr>
      <w:tr w:rsidR="00166E2C" w:rsidRPr="00166E2C" w14:paraId="62C68F7B" w14:textId="77777777" w:rsidTr="00166E2C">
        <w:trPr>
          <w:trHeight w:val="31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A5C8E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D8E66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CBE96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87109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95395D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vzpriamený kovový statív mikroskopu s integrovaným manažmentom osvetlenia</w:t>
            </w:r>
          </w:p>
        </w:tc>
      </w:tr>
      <w:tr w:rsidR="00166E2C" w:rsidRPr="00166E2C" w14:paraId="035352EC" w14:textId="77777777" w:rsidTr="00166E2C">
        <w:trPr>
          <w:trHeight w:val="55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B54B2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D29E5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D3280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7192A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4D30BB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6 pozičný revolver objektívov s kódovanou pozíciou pre svetlé pole, fázový kontrast a Nomarského kontrast (DIC) so špecializovanými modulmi DIC pre konkrétne objektívy</w:t>
            </w:r>
          </w:p>
        </w:tc>
      </w:tr>
      <w:tr w:rsidR="00166E2C" w:rsidRPr="00166E2C" w14:paraId="7DD6D135" w14:textId="77777777" w:rsidTr="00166E2C">
        <w:trPr>
          <w:trHeight w:val="28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0EB2C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ABCBE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7B9FD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6E737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E10DAF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2 pozičný revolver pre modul sekundárneho zväčšenia a analyzátor</w:t>
            </w:r>
          </w:p>
        </w:tc>
      </w:tr>
      <w:tr w:rsidR="00166E2C" w:rsidRPr="00166E2C" w14:paraId="7966D738" w14:textId="77777777" w:rsidTr="00166E2C">
        <w:trPr>
          <w:trHeight w:val="28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4C7E7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5C740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9D663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282A1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8A658F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modul pre sekundárne zväčšenie 1,6x</w:t>
            </w:r>
          </w:p>
        </w:tc>
      </w:tr>
      <w:tr w:rsidR="00166E2C" w:rsidRPr="00166E2C" w14:paraId="16352DB8" w14:textId="77777777" w:rsidTr="00166E2C">
        <w:trPr>
          <w:trHeight w:val="31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B68FD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7B69C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54C85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57FF4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9A943A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inteligentný manažment osvetlenia progresívneho typu</w:t>
            </w:r>
          </w:p>
        </w:tc>
      </w:tr>
      <w:tr w:rsidR="00166E2C" w:rsidRPr="00166E2C" w14:paraId="55498893" w14:textId="77777777" w:rsidTr="00166E2C">
        <w:trPr>
          <w:trHeight w:val="25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7AB9C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F4941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A0454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4C974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115729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LED osvetlenie v prechádzajúcom svetle 10W</w:t>
            </w:r>
          </w:p>
        </w:tc>
      </w:tr>
      <w:tr w:rsidR="00166E2C" w:rsidRPr="00166E2C" w14:paraId="4A1D3181" w14:textId="77777777" w:rsidTr="00166E2C">
        <w:trPr>
          <w:trHeight w:val="28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95097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55485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85DD8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4D926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6B4AB0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zaostrovanie v rozsahu 24mm s posuvom až do 110mm</w:t>
            </w:r>
          </w:p>
        </w:tc>
      </w:tr>
      <w:tr w:rsidR="00166E2C" w:rsidRPr="00166E2C" w14:paraId="7F23FB57" w14:textId="77777777" w:rsidTr="00166E2C">
        <w:trPr>
          <w:trHeight w:val="28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10D75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E3B6A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A1949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9062B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CE9B2E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nastavenie fokus stop pozície</w:t>
            </w:r>
          </w:p>
        </w:tc>
      </w:tr>
      <w:tr w:rsidR="00166E2C" w:rsidRPr="00166E2C" w14:paraId="561730A2" w14:textId="77777777" w:rsidTr="00166E2C">
        <w:trPr>
          <w:trHeight w:val="31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E2B53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0C639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165F4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11530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C69A38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ergonomicky umiestnený revolver pre 6 ks 36 mm filtrov ovládateľný z oboch strán mikroskopu</w:t>
            </w:r>
          </w:p>
        </w:tc>
      </w:tr>
      <w:tr w:rsidR="00166E2C" w:rsidRPr="00166E2C" w14:paraId="4C4C54EE" w14:textId="77777777" w:rsidTr="00166E2C">
        <w:trPr>
          <w:trHeight w:val="30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18BF8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39020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CC5BD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A9A48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8DB457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integrovaný 24V DC 60W napájací zdroj, stabilizovaný 100 ... 240V AC / 50 ... 60Hz</w:t>
            </w:r>
          </w:p>
        </w:tc>
      </w:tr>
      <w:tr w:rsidR="00166E2C" w:rsidRPr="00166E2C" w14:paraId="628A0116" w14:textId="77777777" w:rsidTr="00166E2C">
        <w:trPr>
          <w:trHeight w:val="28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31AE2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B2393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07F37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D3F64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75B412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ECO ovládacie tlačidlo režimu a riadenia svetelného zdroja</w:t>
            </w:r>
          </w:p>
        </w:tc>
      </w:tr>
      <w:tr w:rsidR="00166E2C" w:rsidRPr="00166E2C" w14:paraId="54DF39F9" w14:textId="77777777" w:rsidTr="00166E2C">
        <w:trPr>
          <w:trHeight w:val="48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88E38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4E364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4667E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CD095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DAB1AF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tlačidlá pre priame fotenie s kamerou ergonomicky umiestnené po oboch stranách statívu pri skrutke zaostrovania</w:t>
            </w:r>
          </w:p>
        </w:tc>
      </w:tr>
      <w:tr w:rsidR="00166E2C" w:rsidRPr="00166E2C" w14:paraId="5E76835C" w14:textId="77777777" w:rsidTr="00166E2C">
        <w:trPr>
          <w:trHeight w:val="27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FF687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15030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E35A6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D16F1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15FC22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USB 2.0 port na prepojenie s PC</w:t>
            </w:r>
          </w:p>
        </w:tc>
      </w:tr>
      <w:tr w:rsidR="00166E2C" w:rsidRPr="00166E2C" w14:paraId="73F9F5AF" w14:textId="77777777" w:rsidTr="00166E2C">
        <w:trPr>
          <w:trHeight w:val="51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A468E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158CD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8988C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1182A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98CCEA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trinokulárny tubus s veľkosťou zorného poľa FOV minimálne 23 mm, s 30 ° sklonom a delením svetla na okuláre a kameru v pomere  50:50</w:t>
            </w:r>
          </w:p>
        </w:tc>
      </w:tr>
      <w:tr w:rsidR="00166E2C" w:rsidRPr="00166E2C" w14:paraId="0C9BF770" w14:textId="77777777" w:rsidTr="00166E2C">
        <w:trPr>
          <w:trHeight w:val="51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3421E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C695E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30746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AF741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2C1E87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okuláre s veľkosťou zorného poľa minimálne FOV 23 mm a 10x zväčšením, dioptrickou korekciou na oboch okulároch so stupnicou</w:t>
            </w:r>
          </w:p>
        </w:tc>
      </w:tr>
      <w:tr w:rsidR="00166E2C" w:rsidRPr="00166E2C" w14:paraId="7495A135" w14:textId="77777777" w:rsidTr="00166E2C">
        <w:trPr>
          <w:trHeight w:val="51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047B9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C5B5A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948B0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65C3B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3D2A88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stolík s tvrdeným povrchom odolný voči oteru s rozmerom 220 x 170 mm s rozsahom posuvu 75x50mm, s ergonomicky nastaviteľnou tuhosťou posuvu x,y a výškou ovládacej  rúčky 135mm rozšíriteľné o 15mm vpravo</w:t>
            </w:r>
          </w:p>
        </w:tc>
      </w:tr>
      <w:tr w:rsidR="00166E2C" w:rsidRPr="00166E2C" w14:paraId="5FD9D7D0" w14:textId="77777777" w:rsidTr="00166E2C">
        <w:trPr>
          <w:trHeight w:val="31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66D8F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5D1CE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E90EC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A7359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37C6FD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držiak na dve sklíčka s prítlačnou pružinou vľavo</w:t>
            </w:r>
          </w:p>
        </w:tc>
      </w:tr>
      <w:tr w:rsidR="00166E2C" w:rsidRPr="00166E2C" w14:paraId="5110EEBD" w14:textId="77777777" w:rsidTr="00166E2C">
        <w:trPr>
          <w:trHeight w:val="82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939BA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87562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BD7CB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23A26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BD8E83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minimálne 5 pozičný revolverový kondenzor aplanatický achromatický s apertúrnou clonou pre svetlé pole a s výklopnou frontálnou šošovkou s ovládaním vľavo aj vpravo pre objektívy 1,0 - 100 x, WD = 1,0 mm</w:t>
            </w:r>
          </w:p>
        </w:tc>
      </w:tr>
      <w:tr w:rsidR="00166E2C" w:rsidRPr="00166E2C" w14:paraId="1045947A" w14:textId="77777777" w:rsidTr="00166E2C">
        <w:trPr>
          <w:trHeight w:val="49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39684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1EEDD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574DE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147A8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C6DE29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objektívy planachromatické  5x/0.15 M27, 10x/0.25 Ph1 M27, 20x/0.45 Ph2 M27, 40x/0.65 M27, 63x/0.80 M27</w:t>
            </w:r>
          </w:p>
        </w:tc>
      </w:tr>
      <w:tr w:rsidR="00166E2C" w:rsidRPr="00166E2C" w14:paraId="698DFD16" w14:textId="77777777" w:rsidTr="00166E2C">
        <w:trPr>
          <w:trHeight w:val="31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DCE08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5EE36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05745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0E11C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E8D05A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videoadaptér pre pripojenie C-závitovej digitálnej kamery s faktorom zväčšenia 0,5x</w:t>
            </w:r>
          </w:p>
        </w:tc>
      </w:tr>
      <w:tr w:rsidR="00166E2C" w:rsidRPr="00166E2C" w14:paraId="6E90CA1D" w14:textId="77777777" w:rsidTr="00166E2C">
        <w:trPr>
          <w:trHeight w:val="79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32085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33487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31150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BDD9E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61A8AC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farebná digitálna kamera s minimálne 4K rozlíšením pre živý obraz a s minimálne 8,3 Mpix rozlíšením pre foto záznam so zabudovaným PC pre priame pripojenie klávesnice, myši, usb uložiska a wifi smerovača</w:t>
            </w:r>
          </w:p>
        </w:tc>
      </w:tr>
      <w:tr w:rsidR="00166E2C" w:rsidRPr="00166E2C" w14:paraId="7408253F" w14:textId="77777777" w:rsidTr="00166E2C">
        <w:trPr>
          <w:trHeight w:val="132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6AF80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789CE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E8889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8F4C5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C2ECEC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inteligentná dokumentácia aj s ovládacím softvérom, ktorý umožňuje bezdrôtové ovládanie kamery. Kamera je kompatibilná s adaptérom USB Wi-Fi, ktorý možno vložiť do portu USB 3.0. Ethernetový port kamery umožňuje použitie s (Wi-Fi-) Routerom, Kamera môže byť pripojená k PC cez rozhranie USB 3.0, mikroskop je spojený s kamerou pomocou jediného kábla, ktorý napája kameru a umožňuje obojstrannú komunikáciu medzi mikroskopom a kamerou</w:t>
            </w:r>
          </w:p>
        </w:tc>
      </w:tr>
      <w:tr w:rsidR="00166E2C" w:rsidRPr="00166E2C" w14:paraId="050F619C" w14:textId="77777777" w:rsidTr="00166E2C">
        <w:trPr>
          <w:trHeight w:val="54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9EA7A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54F9F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C3FA1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1FE86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2E235D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ovládací softvér dokáže automaticky načítať kalibráciu podľa aktuálneho nastavenia mikroskopu a merať v obraze</w:t>
            </w:r>
          </w:p>
        </w:tc>
      </w:tr>
      <w:tr w:rsidR="00166E2C" w:rsidRPr="00166E2C" w14:paraId="4EB111C7" w14:textId="77777777" w:rsidTr="00166E2C">
        <w:trPr>
          <w:trHeight w:val="78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04157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77A24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56802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3DFA8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681316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zobrazovacia jednotka minimálne 27“ 4K s klávesnicou a myšou a wifi USB kitom pre bezdrôtové pripojenie k ovládaciemu softvéru a pre zdieľanie 4K živého obrazu z kamery na tablety a smartfóny alebo notebooky s wifi konektivitou</w:t>
            </w:r>
          </w:p>
        </w:tc>
      </w:tr>
      <w:tr w:rsidR="00166E2C" w:rsidRPr="00166E2C" w14:paraId="491F9D55" w14:textId="77777777" w:rsidTr="00166E2C">
        <w:trPr>
          <w:trHeight w:val="31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3D083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32DE4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49138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3E1E4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1DCBC9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CE certifikát</w:t>
            </w:r>
          </w:p>
        </w:tc>
      </w:tr>
      <w:tr w:rsidR="00166E2C" w:rsidRPr="00166E2C" w14:paraId="37E9060E" w14:textId="77777777" w:rsidTr="00166E2C">
        <w:trPr>
          <w:trHeight w:val="28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3B260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EE751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CCB1E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91CAE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DE36CD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IVD certifikát</w:t>
            </w:r>
          </w:p>
        </w:tc>
      </w:tr>
      <w:tr w:rsidR="00166E2C" w:rsidRPr="00166E2C" w14:paraId="67EC5718" w14:textId="77777777" w:rsidTr="00166E2C">
        <w:trPr>
          <w:trHeight w:val="75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A07AE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5415B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8FACD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A7F66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864406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požadujeme, aby dodávané prístroje v plnom rozsahu spĺňali smernicu  RoHS 3 (EU 2015/863) na zdravotnícke pomôcky vrátane zdravotníckych pomôcok in vitro a monitorovacie a kontrolné nástroje vrátane priemyselných monitorovacích a kontrolných nástrojov platnú od 22. júla 2021</w:t>
            </w:r>
          </w:p>
        </w:tc>
      </w:tr>
      <w:tr w:rsidR="00166E2C" w:rsidRPr="00166E2C" w14:paraId="20CFC10F" w14:textId="77777777" w:rsidTr="00166E2C">
        <w:trPr>
          <w:trHeight w:val="55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62768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2AC00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D7980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AB2D39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291CA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požadujeme jednoduchú, užívateľom ľahko realizovateľnú výmenu poistiek bez nutnosti zásahu servisného technika</w:t>
            </w:r>
          </w:p>
        </w:tc>
      </w:tr>
      <w:tr w:rsidR="00166E2C" w:rsidRPr="00166E2C" w14:paraId="7BEEF0B6" w14:textId="77777777" w:rsidTr="00166E2C">
        <w:trPr>
          <w:trHeight w:val="585"/>
        </w:trPr>
        <w:tc>
          <w:tcPr>
            <w:tcW w:w="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2E2BA6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2.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4D58EB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Vzpriamený trinokulárny mikroskop 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5591280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5279E41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  <w:t>Vzpriamený trinokulárny mikroskop pre svetlé pole, fázový kontrast s farebnou digitálnou kamerou 4K a PC pre meranie, vyhodnocovanie a analýzu obrazu</w:t>
            </w:r>
          </w:p>
        </w:tc>
      </w:tr>
      <w:tr w:rsidR="00166E2C" w:rsidRPr="00166E2C" w14:paraId="55946E51" w14:textId="77777777" w:rsidTr="00166E2C">
        <w:trPr>
          <w:trHeight w:val="30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572CD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1DF8A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C98C66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81BE1AC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AD5B4D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vzpriamený kovový statív mikroskopu s integrovaným manažmentom osvetlenia</w:t>
            </w:r>
          </w:p>
        </w:tc>
      </w:tr>
      <w:tr w:rsidR="00166E2C" w:rsidRPr="00166E2C" w14:paraId="3387717A" w14:textId="77777777" w:rsidTr="00166E2C">
        <w:trPr>
          <w:trHeight w:val="28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8EEFF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570C0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532D80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D05405F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835CAE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5 pozičný revolver objektívov s kódovanou pozíciou pre svetlé pole a fázový kontrast</w:t>
            </w:r>
          </w:p>
        </w:tc>
      </w:tr>
      <w:tr w:rsidR="00166E2C" w:rsidRPr="00166E2C" w14:paraId="50F93FD9" w14:textId="77777777" w:rsidTr="00166E2C">
        <w:trPr>
          <w:trHeight w:val="36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92F4F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8C94E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8FACD9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AE6CFCE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BEFCEA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inteligentný manažment osvetlenia progresívneho typu</w:t>
            </w:r>
          </w:p>
        </w:tc>
      </w:tr>
      <w:tr w:rsidR="00166E2C" w:rsidRPr="00166E2C" w14:paraId="0A00E1F1" w14:textId="77777777" w:rsidTr="00166E2C">
        <w:trPr>
          <w:trHeight w:val="31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3536F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47681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F32101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9462404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E082A5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LED osvetlenie v prechádzajúcom svetle 10W </w:t>
            </w:r>
          </w:p>
        </w:tc>
      </w:tr>
      <w:tr w:rsidR="00166E2C" w:rsidRPr="00166E2C" w14:paraId="6ACF8A66" w14:textId="77777777" w:rsidTr="00166E2C">
        <w:trPr>
          <w:trHeight w:val="27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8808A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80B7F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FDC70E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1CA153C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9DA4FE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zaostrovanie v rozsahu 15mm</w:t>
            </w:r>
          </w:p>
        </w:tc>
      </w:tr>
      <w:tr w:rsidR="00166E2C" w:rsidRPr="00166E2C" w14:paraId="79F11CAE" w14:textId="77777777" w:rsidTr="00166E2C">
        <w:trPr>
          <w:trHeight w:val="33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D5B13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BB0A9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FD5052E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A34A1FC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370615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integrovaný 24V DC 60W napájací zdroj, stabilizovaný 100 ... 240V AC / 50 ... 60Hz</w:t>
            </w:r>
          </w:p>
        </w:tc>
      </w:tr>
      <w:tr w:rsidR="00166E2C" w:rsidRPr="00166E2C" w14:paraId="23C3851B" w14:textId="77777777" w:rsidTr="00166E2C">
        <w:trPr>
          <w:trHeight w:val="28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6433C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E30BB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907144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25616CA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B54275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ECO ovládacie tlačidlo režimu a riadenia svetelného zdroja</w:t>
            </w:r>
          </w:p>
        </w:tc>
      </w:tr>
      <w:tr w:rsidR="00166E2C" w:rsidRPr="00166E2C" w14:paraId="532523D8" w14:textId="77777777" w:rsidTr="00166E2C">
        <w:trPr>
          <w:trHeight w:val="27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6275D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0EA5D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1BA183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D101379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C816F2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tlačidlo pre priame fotenie s pripojenými kamerami</w:t>
            </w:r>
          </w:p>
        </w:tc>
      </w:tr>
      <w:tr w:rsidR="00166E2C" w:rsidRPr="00166E2C" w14:paraId="60DE59FA" w14:textId="77777777" w:rsidTr="00166E2C">
        <w:trPr>
          <w:trHeight w:val="27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CFEE4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B607A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20CE29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F91CA52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0B8AF4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USB 2.0 port na prepojenie s PC</w:t>
            </w:r>
          </w:p>
        </w:tc>
      </w:tr>
      <w:tr w:rsidR="00166E2C" w:rsidRPr="00166E2C" w14:paraId="66FAA806" w14:textId="77777777" w:rsidTr="00166E2C">
        <w:trPr>
          <w:trHeight w:val="55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EB385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9DE25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BBE956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1F3756A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EC3003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ergonomický trinokulárny tubus s veľkosťou zorného poľa minimálne FOV 23 mm, so sklonom 30° a s delením svetla na okuláre a kameru v pomere 50:50</w:t>
            </w:r>
          </w:p>
        </w:tc>
      </w:tr>
      <w:tr w:rsidR="00166E2C" w:rsidRPr="00166E2C" w14:paraId="1FD97066" w14:textId="77777777" w:rsidTr="00166E2C">
        <w:trPr>
          <w:trHeight w:val="52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CCC37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3323F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AB73AE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081970E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8CBA72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okuláre s veľkosťou zorného poľa minimálne FOV 23 mm a 10x zväčšením, dioptrickou korekciou na oboch okulároch so stupnicou</w:t>
            </w:r>
          </w:p>
        </w:tc>
      </w:tr>
      <w:tr w:rsidR="00166E2C" w:rsidRPr="00166E2C" w14:paraId="469D94D7" w14:textId="77777777" w:rsidTr="00166E2C">
        <w:trPr>
          <w:trHeight w:val="82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9A961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3F483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E80C40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12AB1BE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F18C3B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stolík s tvrdeným povrchom odolný voči oteru s rozmerom 220 x 170 mm s rozsahom posuvu 75x50mm, s ergonomicky nastaviteľnou tuhosťou posuvu x,y a výškou ovládacej rúčky 135mm rozšíriteľné o 15mm vpravo</w:t>
            </w:r>
          </w:p>
        </w:tc>
      </w:tr>
      <w:tr w:rsidR="00166E2C" w:rsidRPr="00166E2C" w14:paraId="508C83AE" w14:textId="77777777" w:rsidTr="00166E2C">
        <w:trPr>
          <w:trHeight w:val="27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3DB0B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6EDCA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6D5272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400C71E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E38C5C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držiak sklíčok s prítlačnou pružinou vľavo</w:t>
            </w:r>
          </w:p>
        </w:tc>
      </w:tr>
      <w:tr w:rsidR="00166E2C" w:rsidRPr="00166E2C" w14:paraId="7ED278A9" w14:textId="77777777" w:rsidTr="00166E2C">
        <w:trPr>
          <w:trHeight w:val="55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49762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05706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278BDE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32DCC3E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014575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revolverový výškovo nastaviteľný centrovateľný kondenzor s pertúrnu clonou a Kohlerovým osvetlením pre svetlé pole, fázový kontrast a tmavé pole 0,9 / 1,25 H. Vhodný pre objektívy 5x‐100x</w:t>
            </w:r>
          </w:p>
        </w:tc>
      </w:tr>
      <w:tr w:rsidR="00166E2C" w:rsidRPr="00166E2C" w14:paraId="457E3E74" w14:textId="77777777" w:rsidTr="00166E2C">
        <w:trPr>
          <w:trHeight w:val="55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BDF75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87348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1B5AA9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271E680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A4A5ED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planachromatické objektívy 5x/0.12 M27, 10x/0.25 M27 Ph1, 20x/0.45 M27 Ph2, 40x/0.65 M27 Ph2, 63x/0.80 Ph2 M27</w:t>
            </w:r>
          </w:p>
        </w:tc>
      </w:tr>
      <w:tr w:rsidR="00166E2C" w:rsidRPr="00166E2C" w14:paraId="12269BB5" w14:textId="77777777" w:rsidTr="00166E2C">
        <w:trPr>
          <w:trHeight w:val="30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EBB50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4B75D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8B59AE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1FC3B75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81C9C6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videoadaptér pre pripojenie C-závitovej digitálnej kamery s faktorom zväčšenia 0,5x</w:t>
            </w:r>
          </w:p>
        </w:tc>
      </w:tr>
      <w:tr w:rsidR="00166E2C" w:rsidRPr="00166E2C" w14:paraId="024D9899" w14:textId="77777777" w:rsidTr="00166E2C">
        <w:trPr>
          <w:trHeight w:val="78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01C02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F6DD7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15A759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0C1DDCC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669422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farebná digitálna kamera s minimálne 4K rozlíšením pre živý obraz a s minimálne 8,3 Mpix rozlíšením pre foto záznam so zabudovaným PC pre priame pripojenie klávesnice, myši, usb úložiska a wifi smerovača</w:t>
            </w:r>
          </w:p>
        </w:tc>
      </w:tr>
      <w:tr w:rsidR="00166E2C" w:rsidRPr="00166E2C" w14:paraId="76A9EAB6" w14:textId="77777777" w:rsidTr="00166E2C">
        <w:trPr>
          <w:trHeight w:val="130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3E60E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D9FAF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6E3E7CD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040542D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EA1EBB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inteligentná dokumentácia aj s ovládacím softvérom, ktorý umožňuje bezdrôtové ovládanie kamery. Kamera je kompatibilná s adaptérom USB Wi-Fi, ktorý možno vložiť do portu USB 3.0. Ethernetový port kamery umožňuje použitie s (Wi-Fi-) Routerom, Kamera môže byť pripojená k PC cez rozhranie USB 3.0, mikroskop je spojený s kamerou pomocou jediného kábla, ktorý napája kameru a umožňuje obojstrannú komunikáciu medzi mikroskopom a kamerou</w:t>
            </w:r>
          </w:p>
        </w:tc>
      </w:tr>
      <w:tr w:rsidR="00166E2C" w:rsidRPr="00166E2C" w14:paraId="4BDF2C0B" w14:textId="77777777" w:rsidTr="00166E2C">
        <w:trPr>
          <w:trHeight w:val="52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E2ED7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7EF82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2C1C60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D497A06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DB086D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ovládací softvér dokáže automaticky načítať kalibráciu podľa aktuálneho nastavenia mikroskopu a merať v obraze</w:t>
            </w:r>
          </w:p>
        </w:tc>
      </w:tr>
      <w:tr w:rsidR="00166E2C" w:rsidRPr="00166E2C" w14:paraId="0CEE427A" w14:textId="77777777" w:rsidTr="00166E2C">
        <w:trPr>
          <w:trHeight w:val="30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971F2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5237C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AF2C55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F447C04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5675B4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zobrazovacia jednotka minimálne 27“ 4K s klávesnicou a myšou pre použitie ovládacieho softvéru</w:t>
            </w:r>
          </w:p>
        </w:tc>
      </w:tr>
      <w:tr w:rsidR="00166E2C" w:rsidRPr="00166E2C" w14:paraId="68000D24" w14:textId="77777777" w:rsidTr="00166E2C">
        <w:trPr>
          <w:trHeight w:val="30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8EBC2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9361C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9DB8B2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CC36D6B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4952F4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CE certifikát</w:t>
            </w:r>
          </w:p>
        </w:tc>
      </w:tr>
      <w:tr w:rsidR="00166E2C" w:rsidRPr="00166E2C" w14:paraId="5CD5072A" w14:textId="77777777" w:rsidTr="00166E2C">
        <w:trPr>
          <w:trHeight w:val="30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50840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A67DA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0EDF8D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AA2F764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F9A8FF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IVD certifikát</w:t>
            </w:r>
          </w:p>
        </w:tc>
      </w:tr>
      <w:tr w:rsidR="00166E2C" w:rsidRPr="00166E2C" w14:paraId="46C6C8E3" w14:textId="77777777" w:rsidTr="00166E2C">
        <w:trPr>
          <w:trHeight w:val="84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0CFDD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349EC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27A74C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849C9CD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CFAA57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požadujeme, aby dodávané prístroje v plnom rozsahu spĺňali smernicu  RoHS 3 (EU 2015/863) na zdravotnícke pomôcky vrátane zdravotníckych pomôcok in vitro a monitorovacie a kontrolné nástroje vrátane priemyselných monitorovacích a kontrolných nástrojov platnú od 22. júla 2021</w:t>
            </w:r>
          </w:p>
        </w:tc>
      </w:tr>
      <w:tr w:rsidR="00166E2C" w:rsidRPr="00166E2C" w14:paraId="1F7D4354" w14:textId="77777777" w:rsidTr="00166E2C">
        <w:trPr>
          <w:trHeight w:val="55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57AEA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943A9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45B6BC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802C61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35629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požadujeme jednoduchú, užívateľom ľahko realizovateľnú výmenu poistiek bez nutnosti zásahu servisného technika</w:t>
            </w:r>
          </w:p>
        </w:tc>
      </w:tr>
      <w:tr w:rsidR="00166E2C" w:rsidRPr="00166E2C" w14:paraId="6A77162F" w14:textId="77777777" w:rsidTr="00166E2C">
        <w:trPr>
          <w:trHeight w:val="840"/>
        </w:trPr>
        <w:tc>
          <w:tcPr>
            <w:tcW w:w="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8CBEAA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3.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7B4EBB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Modulárny stereomikroskop CMO                                      (common main objective) 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884702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918E0DC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Modulárny stereomikroskop CMO (common main objective) s princípom konštrukcie a s motorizovaným zoomom 12:1, kódovaným 3 pozičným revolverom s telecentrickou pozíciu snímania a s farebnou digitálnou kamerou 4K a PC pre meranie, vyhodnocovanie a analýzu obrazu</w:t>
            </w:r>
          </w:p>
        </w:tc>
      </w:tr>
      <w:tr w:rsidR="00166E2C" w:rsidRPr="00166E2C" w14:paraId="3DAC6BA7" w14:textId="77777777" w:rsidTr="00166E2C">
        <w:trPr>
          <w:trHeight w:val="28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B071A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C5E37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741DD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B56ABFA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1076DB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motorizovaný zoom minimálne 12: 1</w:t>
            </w:r>
          </w:p>
        </w:tc>
      </w:tr>
      <w:tr w:rsidR="00166E2C" w:rsidRPr="00166E2C" w14:paraId="2C1F55E3" w14:textId="77777777" w:rsidTr="00166E2C">
        <w:trPr>
          <w:trHeight w:val="30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AB312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4855E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D3A18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DCA877C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BC4E94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CMO (common main objective) konštrukcia stereomikroskopu</w:t>
            </w:r>
          </w:p>
        </w:tc>
      </w:tr>
      <w:tr w:rsidR="00166E2C" w:rsidRPr="00166E2C" w14:paraId="171ECC7A" w14:textId="77777777" w:rsidTr="00166E2C">
        <w:trPr>
          <w:trHeight w:val="54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EC24D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0DFD6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7E2BE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2C2703D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588624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minimálne 3 pozičný revolverový držiakom objektívov s pozíciou aj pre telecentricke pozorovanie a fotenie</w:t>
            </w:r>
          </w:p>
        </w:tc>
      </w:tr>
      <w:tr w:rsidR="00166E2C" w:rsidRPr="00166E2C" w14:paraId="3A551851" w14:textId="77777777" w:rsidTr="00166E2C">
        <w:trPr>
          <w:trHeight w:val="28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71D0B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1F5BB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CCC65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6BA00C7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BCB413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dva planapochromaticky korigované objektívy 1x a 1,5x </w:t>
            </w:r>
          </w:p>
        </w:tc>
      </w:tr>
      <w:tr w:rsidR="00166E2C" w:rsidRPr="00166E2C" w14:paraId="589F0473" w14:textId="77777777" w:rsidTr="00166E2C">
        <w:trPr>
          <w:trHeight w:val="28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2A5FA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65DC2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7B1B8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DE9BC4F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E9DBB8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okuláre 10x so šírkou zorného poľa minimálne FOV 23 mm</w:t>
            </w:r>
          </w:p>
        </w:tc>
      </w:tr>
      <w:tr w:rsidR="00166E2C" w:rsidRPr="00166E2C" w14:paraId="763E9E67" w14:textId="77777777" w:rsidTr="00166E2C">
        <w:trPr>
          <w:trHeight w:val="30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A8B1D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7C17B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685BD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E459FBE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0E0E12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rozsah zväčšení minimálne od 8x do 150x</w:t>
            </w:r>
          </w:p>
        </w:tc>
      </w:tr>
      <w:tr w:rsidR="00166E2C" w:rsidRPr="00166E2C" w14:paraId="4F99C2E7" w14:textId="77777777" w:rsidTr="00166E2C">
        <w:trPr>
          <w:trHeight w:val="30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FDBC3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EBBE8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B749E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065BA3A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A5FAF7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veľkosť zorného poľa v rozsahu minimálne 1,5 až 28,8 mm</w:t>
            </w:r>
          </w:p>
        </w:tc>
      </w:tr>
      <w:tr w:rsidR="00166E2C" w:rsidRPr="00166E2C" w14:paraId="36F1A364" w14:textId="77777777" w:rsidTr="00166E2C">
        <w:trPr>
          <w:trHeight w:val="33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6F2BB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ACF78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5F8C7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5059707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7FABE1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pracovná vzdialenosť minimálne od 81 mm pre 1x objektív a 30 mm pre 1,5x objektív</w:t>
            </w:r>
          </w:p>
        </w:tc>
      </w:tr>
      <w:tr w:rsidR="00166E2C" w:rsidRPr="00166E2C" w14:paraId="7AD1BBB7" w14:textId="77777777" w:rsidTr="00166E2C">
        <w:trPr>
          <w:trHeight w:val="30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60632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8A852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E2AE0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79FD274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598860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motorizované komponenty zoomu pre spoľahlivé a reprodukovateľné výsledky</w:t>
            </w:r>
          </w:p>
        </w:tc>
      </w:tr>
      <w:tr w:rsidR="00166E2C" w:rsidRPr="00166E2C" w14:paraId="18839AB8" w14:textId="77777777" w:rsidTr="00166E2C">
        <w:trPr>
          <w:trHeight w:val="30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B4A99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9B7CF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D4D14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0E2B9AE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FA11A4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metóda osvetlenia a kontrastu pomocou LED svetla</w:t>
            </w:r>
          </w:p>
        </w:tc>
      </w:tr>
      <w:tr w:rsidR="00166E2C" w:rsidRPr="00166E2C" w14:paraId="6810ED2E" w14:textId="77777777" w:rsidTr="00166E2C">
        <w:trPr>
          <w:trHeight w:val="135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34C07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87173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5187F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C49CA88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EB89C3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ergonomická a ľahká obsluha a ovládanie pomocou ovládacieho panela umiestneného na mikroskope s displejom a informáciami o aktuálnom nastavení mikroskopu. V ovládacom panely musia byť minimálne ovládací gombík zoomu umožňujúci plynulý posuv zoomu na obe strany +/-  a minimálne 4 ovládacie tlačítka s pamäťovou funkciou a funkciou nastavenia ovládacieho panela. Ovládací panel musí mať aj zvukovú signalizáciu</w:t>
            </w:r>
          </w:p>
        </w:tc>
      </w:tr>
      <w:tr w:rsidR="00166E2C" w:rsidRPr="00166E2C" w14:paraId="3C0A8BC1" w14:textId="77777777" w:rsidTr="00166E2C">
        <w:trPr>
          <w:trHeight w:val="54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7FAEA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1D0DA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2021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E8B38E0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11CDA1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kruhové LED osvetlenie v dopadajúcom svetle s programovateľným nastavením segmentov a sadou polarizátor s analyzátorom pre odstránenie odleskov z povrchu vzorky</w:t>
            </w:r>
          </w:p>
        </w:tc>
      </w:tr>
      <w:tr w:rsidR="00166E2C" w:rsidRPr="00166E2C" w14:paraId="660380B5" w14:textId="77777777" w:rsidTr="00166E2C">
        <w:trPr>
          <w:trHeight w:val="82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04519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7D60E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BA83C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1E1D4C6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AC74A4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LED osvetlenie v prechádzajúcom svetle v tenkom statíve s nastaviteľnou clonou s minimálne 3 druhmi osvetlenia pre: 1. svetlé pole so šikmým svetelným kontrastom pomocou posuvnej clony 2. homogénne svetlé pole s priemerom 67 mm. 3. tmavé pole</w:t>
            </w:r>
          </w:p>
        </w:tc>
      </w:tr>
      <w:tr w:rsidR="00166E2C" w:rsidRPr="00166E2C" w14:paraId="21D6C954" w14:textId="77777777" w:rsidTr="00166E2C">
        <w:trPr>
          <w:trHeight w:val="30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D8462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C7B45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1CD7A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D8478C4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19E0ED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stabilný kovový statív s hrubým a jemným zaostrovaním s výškou minimálne 490 mm</w:t>
            </w:r>
          </w:p>
        </w:tc>
      </w:tr>
      <w:tr w:rsidR="00166E2C" w:rsidRPr="00166E2C" w14:paraId="7620AC28" w14:textId="77777777" w:rsidTr="00166E2C">
        <w:trPr>
          <w:trHeight w:val="34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65E34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8BDB1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2101D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C90CFB9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7DC5F8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ergonomický trinokulárny tubus so sklonom maximálne 20°</w:t>
            </w:r>
          </w:p>
        </w:tc>
      </w:tr>
      <w:tr w:rsidR="00166E2C" w:rsidRPr="00166E2C" w14:paraId="69DC473F" w14:textId="77777777" w:rsidTr="00166E2C">
        <w:trPr>
          <w:trHeight w:val="33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97E67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329A1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0FB21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0FEDB5C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321F01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zaťaženie statívu minimálne 10 kg</w:t>
            </w:r>
          </w:p>
        </w:tc>
      </w:tr>
      <w:tr w:rsidR="00166E2C" w:rsidRPr="00166E2C" w14:paraId="25E14B87" w14:textId="77777777" w:rsidTr="00166E2C">
        <w:trPr>
          <w:trHeight w:val="33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62C94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90ACB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01692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29E8639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9038D6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videoadaptér pre pripojenie C-závitovej digitálnej kamery s faktorom zväčšenia 0,5x</w:t>
            </w:r>
          </w:p>
        </w:tc>
      </w:tr>
      <w:tr w:rsidR="00166E2C" w:rsidRPr="00166E2C" w14:paraId="34BC422B" w14:textId="77777777" w:rsidTr="00166E2C">
        <w:trPr>
          <w:trHeight w:val="78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B2F17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A7645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82B02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3269B75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26A608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farebná digitálna kamera s minimálne 4K rozlíšením pre živý obraz a s minimálne 8,3 Mpix rozlíšením pre foto záznam so zabudovaným PC pre priame pripojenie klávesnice, myši, usb úložiska a wifi smerovača</w:t>
            </w:r>
          </w:p>
        </w:tc>
      </w:tr>
      <w:tr w:rsidR="00166E2C" w:rsidRPr="00166E2C" w14:paraId="0297E23D" w14:textId="77777777" w:rsidTr="00166E2C">
        <w:trPr>
          <w:trHeight w:val="106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34D7A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023B3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676D4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7E94C9B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2C8284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inteligentná dokumentácia aj s ovládacím softvérom, ktorý umožňuje bezdrôtové ovládanie kamery. Kamera je kompatibilná s adaptérom USB Wi-Fi, ktorý možno vložiť do portu USB 3.0. Ethernetový port kamery umožňuje použitie s (Wi-Fi-) Routerom. Kamera môže byť pripojená k PC cez rozhranie USB 3.0</w:t>
            </w:r>
          </w:p>
        </w:tc>
      </w:tr>
      <w:tr w:rsidR="00166E2C" w:rsidRPr="00166E2C" w14:paraId="36234171" w14:textId="77777777" w:rsidTr="00166E2C">
        <w:trPr>
          <w:trHeight w:val="57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F0160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470BA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590E6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F648ECF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C7916F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ovládací softvér dokáže merať v obraze, má funkciu EDF rozšírenej hĺbky preostrenia v obraze, skladanie obrazu v mozaike a umožňuje priame pripojenie k online analýze obrazu</w:t>
            </w:r>
          </w:p>
        </w:tc>
      </w:tr>
      <w:tr w:rsidR="00166E2C" w:rsidRPr="00166E2C" w14:paraId="0FDEA8AA" w14:textId="77777777" w:rsidTr="00166E2C">
        <w:trPr>
          <w:trHeight w:val="57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25808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7E56C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95B1E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6696F02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D462CA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zobrazovacia jednotka minimálne 27“ 4K s klávesnicou a myšou a wifi pre bezdrôtové pripojenie k ovládaciemu softvéru</w:t>
            </w:r>
          </w:p>
        </w:tc>
      </w:tr>
      <w:tr w:rsidR="00166E2C" w:rsidRPr="00166E2C" w14:paraId="14C48CAE" w14:textId="77777777" w:rsidTr="00166E2C">
        <w:trPr>
          <w:trHeight w:val="33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94DF5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0A5CA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524E7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47588B0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098873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CE certifikát</w:t>
            </w:r>
          </w:p>
        </w:tc>
      </w:tr>
      <w:tr w:rsidR="00166E2C" w:rsidRPr="00166E2C" w14:paraId="27748BB9" w14:textId="77777777" w:rsidTr="00166E2C">
        <w:trPr>
          <w:trHeight w:val="28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5AE13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3F7F4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C1871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A5287DC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32D079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IVD certifikát</w:t>
            </w:r>
          </w:p>
        </w:tc>
      </w:tr>
      <w:tr w:rsidR="00166E2C" w:rsidRPr="00166E2C" w14:paraId="6DB76EC0" w14:textId="77777777" w:rsidTr="00166E2C">
        <w:trPr>
          <w:trHeight w:val="81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102E9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98228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30661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398ACE0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2CEE1D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požadujeme, aby dodávané prístroje v plnom rozsahu spĺňali smernicu  RoHS 3 (EU 2015/863) na zdravotnícke pomôcky vrátane zdravotníckych pomôcok in vitro a monitorovacie a kontrolné nástroje vrátane priemyselných monitorovacích a kontrolných nástrojov platnú od 22. júla 2021</w:t>
            </w:r>
          </w:p>
        </w:tc>
      </w:tr>
      <w:tr w:rsidR="00166E2C" w:rsidRPr="00166E2C" w14:paraId="1A9E8914" w14:textId="77777777" w:rsidTr="00166E2C">
        <w:trPr>
          <w:trHeight w:val="585"/>
        </w:trPr>
        <w:tc>
          <w:tcPr>
            <w:tcW w:w="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120C001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4.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72A155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Kompaktný stereomikroskop Greenough 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8A411D8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94D6EC0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  <w:t>Kompaktný stereomikroskop Greenough s princípom konštrukcie so zoomom 8:1 s farebnou digitálnou kamerou 4K a PC pre meranie, vyhodnocovanie a analýzu obrazu.</w:t>
            </w:r>
          </w:p>
        </w:tc>
      </w:tr>
      <w:tr w:rsidR="00166E2C" w:rsidRPr="00166E2C" w14:paraId="4E0D4408" w14:textId="77777777" w:rsidTr="00166E2C">
        <w:trPr>
          <w:trHeight w:val="34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D8920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267B0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D0CDAF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D6FB16D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F6905E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planapochromatická optika</w:t>
            </w:r>
          </w:p>
        </w:tc>
      </w:tr>
      <w:tr w:rsidR="00166E2C" w:rsidRPr="00166E2C" w14:paraId="6339C77F" w14:textId="77777777" w:rsidTr="00166E2C">
        <w:trPr>
          <w:trHeight w:val="33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7D799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6E99D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0D0E92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9F4A50B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6C8511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zoomom v pomere minimálne 8:1 na kompaktnom statíve</w:t>
            </w:r>
          </w:p>
        </w:tc>
      </w:tr>
      <w:tr w:rsidR="00166E2C" w:rsidRPr="00166E2C" w14:paraId="4C12499E" w14:textId="77777777" w:rsidTr="00166E2C">
        <w:trPr>
          <w:trHeight w:val="54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749AD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232F6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29DB4A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FCE6A24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CAD320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ovládanie zoomu plynulé po oboch stranách statívu s minimálne 10 klik stop pozíciami 0.63x-0.8x-1x-1.25x-1.6x-2x-2.5x-3.2x-4x-5x</w:t>
            </w:r>
          </w:p>
        </w:tc>
      </w:tr>
      <w:tr w:rsidR="00166E2C" w:rsidRPr="00166E2C" w14:paraId="43C7FA33" w14:textId="77777777" w:rsidTr="00166E2C">
        <w:trPr>
          <w:trHeight w:val="28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F07D0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BB977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06CA4B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E8B84B4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6E9E9F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základné zväčšenie 6.3x - 50x s pracovnou vzdialenosťou 92 mm</w:t>
            </w:r>
          </w:p>
        </w:tc>
      </w:tr>
      <w:tr w:rsidR="00166E2C" w:rsidRPr="00166E2C" w14:paraId="44D19DEC" w14:textId="77777777" w:rsidTr="00166E2C">
        <w:trPr>
          <w:trHeight w:val="55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65875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C69DA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45B8DE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FD21355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3C994B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dva doplnkové planapochromaticky korigované objektívy 0,63x a 2x, ktoré umožňujú celkový rozsah zväčšení minimálne od 3,9x až po 100x</w:t>
            </w:r>
          </w:p>
        </w:tc>
      </w:tr>
      <w:tr w:rsidR="00166E2C" w:rsidRPr="00166E2C" w14:paraId="514098F1" w14:textId="77777777" w:rsidTr="00166E2C">
        <w:trPr>
          <w:trHeight w:val="55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4521B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EBAD1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8191B4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4BFA5EB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4D0835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trinokulárny tubus so sklonom minimálne 35°, nastaviteľný rozostup okulárov v rozsahu minimálne od 55 mm do 75 mm so súčasným delením optickej dráhy na kameru a okulár 100vis/100doc</w:t>
            </w:r>
          </w:p>
        </w:tc>
      </w:tr>
      <w:tr w:rsidR="00166E2C" w:rsidRPr="00166E2C" w14:paraId="0CD60FB0" w14:textId="77777777" w:rsidTr="00166E2C">
        <w:trPr>
          <w:trHeight w:val="30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83E87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386E1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1A244E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3EF9184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AE2BE0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okuláre 10x so šírkou zorného poľa minimálne FOV 23mm s optickou korekcou ±5 dioptrií pre obe oči</w:t>
            </w:r>
          </w:p>
        </w:tc>
      </w:tr>
      <w:tr w:rsidR="00166E2C" w:rsidRPr="00166E2C" w14:paraId="108482E5" w14:textId="77777777" w:rsidTr="00166E2C">
        <w:trPr>
          <w:trHeight w:val="31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48837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A5F14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6E457A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76C308A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8EE217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ochranný protiprachový kryt</w:t>
            </w:r>
          </w:p>
        </w:tc>
      </w:tr>
      <w:tr w:rsidR="00166E2C" w:rsidRPr="00166E2C" w14:paraId="009BA41A" w14:textId="77777777" w:rsidTr="00166E2C">
        <w:trPr>
          <w:trHeight w:val="27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E4C74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7DFFF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891C04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204B23F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371132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LED osvetlenie v prechládajúcom svetle vo svetlom a tmavom poli ovládateľný priamo zo statívu</w:t>
            </w:r>
          </w:p>
        </w:tc>
      </w:tr>
      <w:tr w:rsidR="00166E2C" w:rsidRPr="00166E2C" w14:paraId="7F2494AA" w14:textId="77777777" w:rsidTr="00166E2C">
        <w:trPr>
          <w:trHeight w:val="54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3335D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6604A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A8AC4E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AE719BC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D2FC43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kruhové LED osvetlenie v dopadajúcom svetle s delením na segmenty a rotáciou segmentov. Elektrické pripojenie a ovládanie intenzity priamo zo statívu mikroskopu</w:t>
            </w:r>
          </w:p>
        </w:tc>
      </w:tr>
      <w:tr w:rsidR="00166E2C" w:rsidRPr="00166E2C" w14:paraId="39E118EC" w14:textId="77777777" w:rsidTr="00166E2C">
        <w:trPr>
          <w:trHeight w:val="28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8478D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DC78F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2DA2E7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3CF2567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DA9DB6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videoadaptér pre pripojenie C-závitovej digitálnej kamery s faktorom zväčšenia 0,5x</w:t>
            </w:r>
          </w:p>
        </w:tc>
      </w:tr>
      <w:tr w:rsidR="00166E2C" w:rsidRPr="00166E2C" w14:paraId="6407771E" w14:textId="77777777" w:rsidTr="00166E2C">
        <w:trPr>
          <w:trHeight w:val="79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EC5B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911A3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B664FE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F4D48C0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ECDDD8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farebná digitálna kamera s minimálne 4K rozlíšením pre živý obraz a s minimálne 8,3 Mpix rozlíšením pre foto záznam so zabudovaným PC pre priame pripojenie klávesnice, myši, usb úložiska a wifi smerovača</w:t>
            </w:r>
          </w:p>
        </w:tc>
      </w:tr>
      <w:tr w:rsidR="00166E2C" w:rsidRPr="00166E2C" w14:paraId="48A3C3F4" w14:textId="77777777" w:rsidTr="00166E2C">
        <w:trPr>
          <w:trHeight w:val="103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196F6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925C5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EADE91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3693F04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A323DD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inteligentná dokumentácia aj s ovládacím softvérom, ktorý umožňuje bezdrôtové ovládanie kamery. Kamera je kompatibilná s adaptérom USB Wi-Fi, ktorý možno vložiť do portu USB 3.0. Ethernetový port kamery umožňuje použitie s (Wi-Fi-) Routerom. Kamera môže byť pripojená k PC cez rozhranie USB 3.0</w:t>
            </w:r>
          </w:p>
        </w:tc>
      </w:tr>
      <w:tr w:rsidR="00166E2C" w:rsidRPr="00166E2C" w14:paraId="2EADD009" w14:textId="77777777" w:rsidTr="00166E2C">
        <w:trPr>
          <w:trHeight w:val="54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14C6B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D8A79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B6297B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362589B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EE1524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ovládací softvér dokáže merať v obraze, má funkciu EDF rozšírenej hĺbky preostrenia v obraze, skladanie obrazu v mozaike a umožňuje priame pripojenie k online analýze obrazu</w:t>
            </w:r>
          </w:p>
        </w:tc>
      </w:tr>
      <w:tr w:rsidR="00166E2C" w:rsidRPr="00166E2C" w14:paraId="2CA79552" w14:textId="77777777" w:rsidTr="00166E2C">
        <w:trPr>
          <w:trHeight w:val="51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2A775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F2A91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00C833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F0D5054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CF6D79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zobrazovacia jednotka minimálne 27“ 4K s klávesnicou a myšou a wifi pre bezdrôtové pripojenie k ovládaciemu softvéru</w:t>
            </w:r>
          </w:p>
        </w:tc>
      </w:tr>
      <w:tr w:rsidR="00166E2C" w:rsidRPr="00166E2C" w14:paraId="6CA950FD" w14:textId="77777777" w:rsidTr="00166E2C">
        <w:trPr>
          <w:trHeight w:val="30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846E1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3E248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ECB500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FE8C0D4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3A5A5C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CE certifikát</w:t>
            </w:r>
          </w:p>
        </w:tc>
      </w:tr>
      <w:tr w:rsidR="00166E2C" w:rsidRPr="00166E2C" w14:paraId="2C76BA4D" w14:textId="77777777" w:rsidTr="00166E2C">
        <w:trPr>
          <w:trHeight w:val="25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4E462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A61CA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564238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E375540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CE82A5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 IVD certifikát</w:t>
            </w:r>
          </w:p>
        </w:tc>
      </w:tr>
      <w:tr w:rsidR="00166E2C" w:rsidRPr="00166E2C" w14:paraId="5274789E" w14:textId="77777777" w:rsidTr="00166E2C">
        <w:trPr>
          <w:trHeight w:val="81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5E4F3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D3B55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9A0BCA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C30B0A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B637C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požadujeme, aby dodávané prístroje v plnom rozsahu spĺňali smernicu  RoHS 3 (EU 2015/863) na zdravotnícke pomôcky vrátane zdravotníckych pomôcok in vitro a monitorovacie a kontrolné nástroje vrátane priemyselných monitorovacích a kontrolných nástrojov platnú od 22. júla 2021</w:t>
            </w:r>
          </w:p>
        </w:tc>
      </w:tr>
      <w:tr w:rsidR="00166E2C" w:rsidRPr="00166E2C" w14:paraId="451852C4" w14:textId="77777777" w:rsidTr="00166E2C">
        <w:trPr>
          <w:trHeight w:val="540"/>
        </w:trPr>
        <w:tc>
          <w:tcPr>
            <w:tcW w:w="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426CE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5.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18BC6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Videoadaptér 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8ABE3BA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54C2446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  <w:t>Videoadaptér 0,5x s korekciou zaostrenia a farebnou digitálnou kamerou 4K a PC pre merane, vyhodnocovanie a analýzu obrazu.</w:t>
            </w:r>
          </w:p>
        </w:tc>
      </w:tr>
      <w:tr w:rsidR="00166E2C" w:rsidRPr="00166E2C" w14:paraId="41B51F7A" w14:textId="77777777" w:rsidTr="00166E2C">
        <w:trPr>
          <w:trHeight w:val="52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1207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74CE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D9C9A5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8198B5E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04797A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videoadaptér pre pripojenie C-závitovej digitálnej kamery s faktorom zväčšenia 0,5x so zabudovanou korekciou zaostrenia</w:t>
            </w:r>
          </w:p>
        </w:tc>
      </w:tr>
      <w:tr w:rsidR="00166E2C" w:rsidRPr="00166E2C" w14:paraId="4B9FEC65" w14:textId="77777777" w:rsidTr="00166E2C">
        <w:trPr>
          <w:trHeight w:val="76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6336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EAEF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B07DE9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2DB1821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398494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farebná digitálna kamera s minimálne 4K rozlíšením pre živý obraz a s minimálne 8,3 Mpix rozlíšením pre foto záznam so zabudovaným PC pre priame pripojenie klávesnice, myši, usb úložiska a wifi smerovača</w:t>
            </w:r>
          </w:p>
        </w:tc>
      </w:tr>
      <w:tr w:rsidR="00166E2C" w:rsidRPr="00166E2C" w14:paraId="2CF32B07" w14:textId="77777777" w:rsidTr="00166E2C">
        <w:trPr>
          <w:trHeight w:val="103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B53C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90C5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1BA477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3814D56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80A97E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inteligentná dokumentácia aj s ovládacím softvérom, ktorý umožňuje bezdrôtové ovládanie kamery. Kamera je kompatibilná s adaptérom USB Wi-Fi, ktorý možno vložiť do portu USB 3.0. Ethernetový port kamery umožňuje použitie s (Wi-Fi-) Routerom. Kamera môže byť pripojená k PC cez rozhranie USB 3.0</w:t>
            </w:r>
          </w:p>
        </w:tc>
      </w:tr>
      <w:tr w:rsidR="00166E2C" w:rsidRPr="00166E2C" w14:paraId="7BE61D0B" w14:textId="77777777" w:rsidTr="00166E2C">
        <w:trPr>
          <w:trHeight w:val="54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86BC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8FF2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3E12DA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8660A2A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A0C659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ovládací softvér dokáže merať v obraze, má funkciu EDF rozšírenej hĺbky preostrenia v obraze, skladanie obrazu v mozaike a umožňuje priame pripojenie k online analýze obrazu</w:t>
            </w:r>
          </w:p>
        </w:tc>
      </w:tr>
      <w:tr w:rsidR="00166E2C" w:rsidRPr="00166E2C" w14:paraId="4B154F98" w14:textId="77777777" w:rsidTr="00166E2C">
        <w:trPr>
          <w:trHeight w:val="55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3199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8522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0C5F4A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3B06FF9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C49859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zobrazovacia jednotka minimálne 27“ 4K s klávesnicou a myšou a wifi pre bezdrôtové pripojenie k ovládaciemu softvéru</w:t>
            </w:r>
          </w:p>
        </w:tc>
      </w:tr>
      <w:tr w:rsidR="00166E2C" w:rsidRPr="00166E2C" w14:paraId="54B60829" w14:textId="77777777" w:rsidTr="00166E2C">
        <w:trPr>
          <w:trHeight w:val="31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5C15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3E49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EA5A40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5951A07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142AAD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CE certifikát</w:t>
            </w:r>
          </w:p>
        </w:tc>
      </w:tr>
      <w:tr w:rsidR="00166E2C" w:rsidRPr="00166E2C" w14:paraId="3E87A05A" w14:textId="77777777" w:rsidTr="00166E2C">
        <w:trPr>
          <w:trHeight w:val="285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FA83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69D4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67EB59F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60A52CD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176B9A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IVD certifikát</w:t>
            </w:r>
          </w:p>
        </w:tc>
      </w:tr>
      <w:tr w:rsidR="00166E2C" w:rsidRPr="00166E2C" w14:paraId="011BA62D" w14:textId="77777777" w:rsidTr="00166E2C">
        <w:trPr>
          <w:trHeight w:val="810"/>
        </w:trPr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7961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7286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B67B49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A47C0E" w14:textId="77777777" w:rsidR="00166E2C" w:rsidRPr="00166E2C" w:rsidRDefault="00166E2C" w:rsidP="00166E2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-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80B71" w14:textId="77777777" w:rsidR="00166E2C" w:rsidRPr="00166E2C" w:rsidRDefault="00166E2C" w:rsidP="00166E2C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166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požadujeme aby dodávané prístroje v plnom rozsahu spĺňali smernicu  RoHS 3 (EU 2015/863) na zdravotnícke pomôcky vrátane zdravotníckych pomôcok in vitro a monitorovacie a kontrolné nástroje vrátane priemyselných monitorovacích a kontrolných nástrojov platnú od 22. júla 2021. </w:t>
            </w:r>
          </w:p>
        </w:tc>
      </w:tr>
    </w:tbl>
    <w:p w14:paraId="742EFF49" w14:textId="77777777" w:rsidR="00166E2C" w:rsidRPr="00166E2C" w:rsidRDefault="00166E2C" w:rsidP="00166E2C">
      <w:pPr>
        <w:pStyle w:val="text1"/>
        <w:ind w:left="0"/>
        <w:rPr>
          <w:b/>
        </w:rPr>
      </w:pPr>
    </w:p>
    <w:sectPr w:rsidR="00166E2C" w:rsidRPr="00166E2C" w:rsidSect="00F17B14"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98319" w14:textId="77777777" w:rsidR="00DC4B62" w:rsidRDefault="00DC4B62" w:rsidP="0036245E">
      <w:pPr>
        <w:spacing w:before="0" w:after="0"/>
      </w:pPr>
      <w:r>
        <w:separator/>
      </w:r>
    </w:p>
  </w:endnote>
  <w:endnote w:type="continuationSeparator" w:id="0">
    <w:p w14:paraId="08056F03" w14:textId="77777777" w:rsidR="00DC4B62" w:rsidRDefault="00DC4B62" w:rsidP="003624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(TT)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5EEDE" w14:textId="33F767F1" w:rsidR="00E24929" w:rsidRDefault="00E24929" w:rsidP="0036245E">
    <w:pPr>
      <w:pStyle w:val="Pta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2002C7">
      <w:rPr>
        <w:noProof/>
      </w:rPr>
      <w:t>4</w:t>
    </w:r>
    <w:r>
      <w:fldChar w:fldCharType="end"/>
    </w:r>
    <w:r>
      <w:t xml:space="preserve"> / </w:t>
    </w:r>
    <w:fldSimple w:instr=" NUMPAGES   \* MERGEFORMAT ">
      <w:r w:rsidR="002002C7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B6BAF" w14:textId="77777777" w:rsidR="00DC4B62" w:rsidRDefault="00DC4B62" w:rsidP="0036245E">
      <w:pPr>
        <w:spacing w:before="0" w:after="0"/>
      </w:pPr>
      <w:r>
        <w:separator/>
      </w:r>
    </w:p>
  </w:footnote>
  <w:footnote w:type="continuationSeparator" w:id="0">
    <w:p w14:paraId="5CCA76CF" w14:textId="77777777" w:rsidR="00DC4B62" w:rsidRDefault="00DC4B62" w:rsidP="003624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D043B" w14:textId="77777777" w:rsidR="00F17B14" w:rsidRPr="00063408" w:rsidRDefault="00F17B14" w:rsidP="00F17B14">
    <w:pPr>
      <w:pStyle w:val="Hlavika"/>
      <w:tabs>
        <w:tab w:val="right" w:pos="8222"/>
      </w:tabs>
      <w:ind w:right="850" w:firstLine="708"/>
      <w:jc w:val="right"/>
      <w:rPr>
        <w:rFonts w:ascii="Times New Roman" w:hAnsi="Times New Roman" w:cs="Times New Roman"/>
        <w:b/>
        <w:sz w:val="20"/>
        <w:szCs w:val="20"/>
        <w:lang w:val="sk-SK"/>
      </w:rPr>
    </w:pPr>
    <w:r w:rsidRPr="00063408">
      <w:rPr>
        <w:rFonts w:ascii="Times New Roman" w:hAnsi="Times New Roman" w:cs="Times New Roman"/>
        <w:noProof/>
        <w:sz w:val="20"/>
        <w:szCs w:val="20"/>
        <w:lang w:val="sk-SK" w:eastAsia="sk-SK"/>
      </w:rPr>
      <w:drawing>
        <wp:anchor distT="0" distB="0" distL="114300" distR="114300" simplePos="0" relativeHeight="251662336" behindDoc="1" locked="0" layoutInCell="1" allowOverlap="0" wp14:anchorId="76CCC22B" wp14:editId="2841E096">
          <wp:simplePos x="0" y="0"/>
          <wp:positionH relativeFrom="margin">
            <wp:posOffset>5420360</wp:posOffset>
          </wp:positionH>
          <wp:positionV relativeFrom="page">
            <wp:posOffset>507365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1" name="Obrázok 11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3408">
      <w:rPr>
        <w:rFonts w:ascii="Times New Roman" w:hAnsi="Times New Roman" w:cs="Times New Roman"/>
        <w:noProof/>
        <w:sz w:val="20"/>
        <w:szCs w:val="20"/>
        <w:lang w:val="sk-SK" w:eastAsia="sk-SK"/>
      </w:rPr>
      <w:drawing>
        <wp:anchor distT="0" distB="0" distL="114300" distR="114300" simplePos="0" relativeHeight="251663360" behindDoc="0" locked="1" layoutInCell="1" allowOverlap="0" wp14:anchorId="0251A2CD" wp14:editId="10DF50D1">
          <wp:simplePos x="0" y="0"/>
          <wp:positionH relativeFrom="margin">
            <wp:posOffset>14605</wp:posOffset>
          </wp:positionH>
          <wp:positionV relativeFrom="page">
            <wp:posOffset>371475</wp:posOffset>
          </wp:positionV>
          <wp:extent cx="1249045" cy="345440"/>
          <wp:effectExtent l="0" t="0" r="8255" b="0"/>
          <wp:wrapThrough wrapText="bothSides">
            <wp:wrapPolygon edited="0">
              <wp:start x="0" y="0"/>
              <wp:lineTo x="0" y="20250"/>
              <wp:lineTo x="21413" y="20250"/>
              <wp:lineTo x="21413" y="0"/>
              <wp:lineTo x="0" y="0"/>
            </wp:wrapPolygon>
          </wp:wrapThrough>
          <wp:docPr id="12" name="Obrázok 1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3408">
      <w:rPr>
        <w:rFonts w:ascii="Times New Roman" w:hAnsi="Times New Roman" w:cs="Times New Roman"/>
        <w:b/>
        <w:sz w:val="20"/>
        <w:szCs w:val="20"/>
        <w:lang w:val="sk-SK"/>
      </w:rPr>
      <w:t>ÚSTREDNÝ  KONTROLNÝ  A  SKÚŠOBNÝ  ÚSTAV</w:t>
    </w:r>
  </w:p>
  <w:p w14:paraId="1A382414" w14:textId="77777777" w:rsidR="00F17B14" w:rsidRPr="00063408" w:rsidRDefault="00F17B14" w:rsidP="00F17B14">
    <w:pPr>
      <w:pStyle w:val="Hlavika"/>
      <w:tabs>
        <w:tab w:val="left" w:pos="4820"/>
        <w:tab w:val="right" w:pos="8222"/>
      </w:tabs>
      <w:ind w:right="851"/>
      <w:jc w:val="right"/>
      <w:rPr>
        <w:rFonts w:ascii="Times New Roman" w:hAnsi="Times New Roman" w:cs="Times New Roman"/>
        <w:b/>
        <w:sz w:val="20"/>
        <w:szCs w:val="20"/>
        <w:lang w:val="sk-SK"/>
      </w:rPr>
    </w:pPr>
    <w:r w:rsidRPr="00063408">
      <w:rPr>
        <w:rFonts w:ascii="Times New Roman" w:hAnsi="Times New Roman" w:cs="Times New Roman"/>
        <w:b/>
        <w:sz w:val="20"/>
        <w:szCs w:val="20"/>
        <w:lang w:val="sk-SK"/>
      </w:rPr>
      <w:tab/>
      <w:t xml:space="preserve">         POĽNOHOSPODÁRSKY  V BRATISLAVE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9AE"/>
    <w:multiLevelType w:val="hybridMultilevel"/>
    <w:tmpl w:val="D77EBC5E"/>
    <w:lvl w:ilvl="0" w:tplc="7C181ED0">
      <w:start w:val="1"/>
      <w:numFmt w:val="bullet"/>
      <w:pStyle w:val="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2707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408BE"/>
    <w:multiLevelType w:val="hybridMultilevel"/>
    <w:tmpl w:val="48B811FC"/>
    <w:lvl w:ilvl="0" w:tplc="FDC2C970">
      <w:start w:val="1"/>
      <w:numFmt w:val="decimal"/>
      <w:pStyle w:val="Requirement"/>
      <w:lvlText w:val="R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F6C94"/>
    <w:multiLevelType w:val="hybridMultilevel"/>
    <w:tmpl w:val="7E7865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C014D"/>
    <w:multiLevelType w:val="hybridMultilevel"/>
    <w:tmpl w:val="51105C58"/>
    <w:lvl w:ilvl="0" w:tplc="6332D88A">
      <w:start w:val="1"/>
      <w:numFmt w:val="bullet"/>
      <w:pStyle w:val="Odsekzoznamu"/>
      <w:lvlText w:val=""/>
      <w:lvlJc w:val="left"/>
      <w:pPr>
        <w:ind w:left="1440" w:hanging="360"/>
      </w:pPr>
      <w:rPr>
        <w:rFonts w:ascii="Symbol" w:hAnsi="Symbol" w:hint="default"/>
        <w:color w:val="00B050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790D41"/>
    <w:multiLevelType w:val="hybridMultilevel"/>
    <w:tmpl w:val="EF541C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50426"/>
    <w:multiLevelType w:val="hybridMultilevel"/>
    <w:tmpl w:val="B9768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F1D37"/>
    <w:multiLevelType w:val="multilevel"/>
    <w:tmpl w:val="24703914"/>
    <w:lvl w:ilvl="0">
      <w:start w:val="1"/>
      <w:numFmt w:val="decimal"/>
      <w:pStyle w:val="Nadpis1"/>
      <w:lvlText w:val="%1"/>
      <w:lvlJc w:val="left"/>
      <w:pPr>
        <w:ind w:left="7095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146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tlP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D2"/>
    <w:rsid w:val="000567F0"/>
    <w:rsid w:val="00063408"/>
    <w:rsid w:val="0009119E"/>
    <w:rsid w:val="000B4DE9"/>
    <w:rsid w:val="00114E46"/>
    <w:rsid w:val="0015513A"/>
    <w:rsid w:val="00166E2C"/>
    <w:rsid w:val="00183B21"/>
    <w:rsid w:val="002002C7"/>
    <w:rsid w:val="002221A4"/>
    <w:rsid w:val="002347FB"/>
    <w:rsid w:val="002828EF"/>
    <w:rsid w:val="00283125"/>
    <w:rsid w:val="002A3E9C"/>
    <w:rsid w:val="002A5538"/>
    <w:rsid w:val="002E18DC"/>
    <w:rsid w:val="002E5FB3"/>
    <w:rsid w:val="0030692E"/>
    <w:rsid w:val="00325C55"/>
    <w:rsid w:val="00342CA7"/>
    <w:rsid w:val="0036245E"/>
    <w:rsid w:val="00376B6C"/>
    <w:rsid w:val="003E161A"/>
    <w:rsid w:val="003F6E26"/>
    <w:rsid w:val="00403EB8"/>
    <w:rsid w:val="0043474D"/>
    <w:rsid w:val="004676F7"/>
    <w:rsid w:val="00495EA3"/>
    <w:rsid w:val="004D33B0"/>
    <w:rsid w:val="004D39AF"/>
    <w:rsid w:val="00530311"/>
    <w:rsid w:val="005754F6"/>
    <w:rsid w:val="005A72BF"/>
    <w:rsid w:val="005E0145"/>
    <w:rsid w:val="006B5CC6"/>
    <w:rsid w:val="006C0089"/>
    <w:rsid w:val="006E0279"/>
    <w:rsid w:val="007209E5"/>
    <w:rsid w:val="00753FEE"/>
    <w:rsid w:val="00763596"/>
    <w:rsid w:val="007A1E0C"/>
    <w:rsid w:val="007E22D2"/>
    <w:rsid w:val="007F32F3"/>
    <w:rsid w:val="008208A8"/>
    <w:rsid w:val="00835B30"/>
    <w:rsid w:val="0084075B"/>
    <w:rsid w:val="008561C8"/>
    <w:rsid w:val="008B0CFD"/>
    <w:rsid w:val="008D129D"/>
    <w:rsid w:val="00935364"/>
    <w:rsid w:val="0096039B"/>
    <w:rsid w:val="00972F0E"/>
    <w:rsid w:val="009845CE"/>
    <w:rsid w:val="00986E16"/>
    <w:rsid w:val="009A24CE"/>
    <w:rsid w:val="009A78A3"/>
    <w:rsid w:val="00A05A2D"/>
    <w:rsid w:val="00A200E6"/>
    <w:rsid w:val="00A30243"/>
    <w:rsid w:val="00AA2CB3"/>
    <w:rsid w:val="00AB6A58"/>
    <w:rsid w:val="00AF7A8D"/>
    <w:rsid w:val="00B138A4"/>
    <w:rsid w:val="00B30E85"/>
    <w:rsid w:val="00B31D52"/>
    <w:rsid w:val="00B34834"/>
    <w:rsid w:val="00B558C0"/>
    <w:rsid w:val="00B60F11"/>
    <w:rsid w:val="00B83B9B"/>
    <w:rsid w:val="00B85BC2"/>
    <w:rsid w:val="00BA2174"/>
    <w:rsid w:val="00BE4729"/>
    <w:rsid w:val="00BF2E88"/>
    <w:rsid w:val="00C222BF"/>
    <w:rsid w:val="00C255DC"/>
    <w:rsid w:val="00C4434D"/>
    <w:rsid w:val="00C451E2"/>
    <w:rsid w:val="00C757D8"/>
    <w:rsid w:val="00C82426"/>
    <w:rsid w:val="00CC52FB"/>
    <w:rsid w:val="00CD0CE3"/>
    <w:rsid w:val="00D00492"/>
    <w:rsid w:val="00D00659"/>
    <w:rsid w:val="00D02A35"/>
    <w:rsid w:val="00D629D6"/>
    <w:rsid w:val="00D6321D"/>
    <w:rsid w:val="00D819EA"/>
    <w:rsid w:val="00D82FD6"/>
    <w:rsid w:val="00DA0572"/>
    <w:rsid w:val="00DA71B9"/>
    <w:rsid w:val="00DB0076"/>
    <w:rsid w:val="00DB6881"/>
    <w:rsid w:val="00DC4B62"/>
    <w:rsid w:val="00DE1AAD"/>
    <w:rsid w:val="00E24929"/>
    <w:rsid w:val="00E41F70"/>
    <w:rsid w:val="00E61F3F"/>
    <w:rsid w:val="00E77739"/>
    <w:rsid w:val="00EA6B10"/>
    <w:rsid w:val="00EC2FC7"/>
    <w:rsid w:val="00ED5C53"/>
    <w:rsid w:val="00F175E8"/>
    <w:rsid w:val="00F17B14"/>
    <w:rsid w:val="00F40D61"/>
    <w:rsid w:val="00F80382"/>
    <w:rsid w:val="00F95E21"/>
    <w:rsid w:val="00FC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79297"/>
  <w15:chartTrackingRefBased/>
  <w15:docId w15:val="{F696B081-134F-44E0-85B9-6F3E21EC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245E"/>
    <w:pPr>
      <w:spacing w:before="120" w:after="120" w:line="240" w:lineRule="auto"/>
    </w:pPr>
    <w:rPr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B60F11"/>
    <w:pPr>
      <w:keepNext/>
      <w:keepLines/>
      <w:numPr>
        <w:numId w:val="1"/>
      </w:numPr>
      <w:spacing w:before="240" w:after="240" w:line="257" w:lineRule="auto"/>
      <w:ind w:left="431" w:hanging="431"/>
      <w:outlineLvl w:val="0"/>
    </w:pPr>
    <w:rPr>
      <w:rFonts w:asciiTheme="majorHAnsi" w:eastAsiaTheme="majorEastAsia" w:hAnsiTheme="majorHAnsi" w:cstheme="majorBidi"/>
      <w:color w:val="00B05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60F11"/>
    <w:pPr>
      <w:keepNext/>
      <w:keepLines/>
      <w:numPr>
        <w:ilvl w:val="1"/>
        <w:numId w:val="1"/>
      </w:numPr>
      <w:spacing w:before="240" w:after="240"/>
      <w:outlineLvl w:val="1"/>
    </w:pPr>
    <w:rPr>
      <w:rFonts w:asciiTheme="majorHAnsi" w:eastAsiaTheme="majorEastAsia" w:hAnsiTheme="majorHAnsi" w:cstheme="majorBidi"/>
      <w:color w:val="00B050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53FEE"/>
    <w:pPr>
      <w:keepNext/>
      <w:keepLines/>
      <w:numPr>
        <w:ilvl w:val="2"/>
        <w:numId w:val="1"/>
      </w:numPr>
      <w:spacing w:before="240" w:after="240"/>
      <w:outlineLvl w:val="2"/>
    </w:pPr>
    <w:rPr>
      <w:rFonts w:asciiTheme="majorHAnsi" w:eastAsiaTheme="majorEastAsia" w:hAnsiTheme="majorHAnsi" w:cstheme="majorBidi"/>
      <w:color w:val="00B050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9119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9119E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9119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9119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9119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9119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60F11"/>
    <w:rPr>
      <w:rFonts w:asciiTheme="majorHAnsi" w:eastAsiaTheme="majorEastAsia" w:hAnsiTheme="majorHAnsi" w:cstheme="majorBidi"/>
      <w:color w:val="00B050"/>
      <w:sz w:val="32"/>
      <w:szCs w:val="32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B60F11"/>
    <w:rPr>
      <w:rFonts w:asciiTheme="majorHAnsi" w:eastAsiaTheme="majorEastAsia" w:hAnsiTheme="majorHAnsi" w:cstheme="majorBidi"/>
      <w:color w:val="00B050"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753FEE"/>
    <w:rPr>
      <w:rFonts w:asciiTheme="majorHAnsi" w:eastAsiaTheme="majorEastAsia" w:hAnsiTheme="majorHAnsi" w:cstheme="majorBidi"/>
      <w:color w:val="00B050"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rsid w:val="0009119E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9119E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9119E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9119E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9119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911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styleId="Hypertextovprepojenie">
    <w:name w:val="Hyperlink"/>
    <w:basedOn w:val="Predvolenpsmoodseku"/>
    <w:uiPriority w:val="99"/>
    <w:unhideWhenUsed/>
    <w:rsid w:val="0009119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9119E"/>
    <w:rPr>
      <w:color w:val="954F72" w:themeColor="followedHyperlink"/>
      <w:u w:val="single"/>
    </w:rPr>
  </w:style>
  <w:style w:type="character" w:styleId="Siln">
    <w:name w:val="Strong"/>
    <w:basedOn w:val="Predvolenpsmoodseku"/>
    <w:uiPriority w:val="22"/>
    <w:qFormat/>
    <w:rsid w:val="0009119E"/>
    <w:rPr>
      <w:b w:val="0"/>
      <w:bCs w:val="0"/>
    </w:rPr>
  </w:style>
  <w:style w:type="paragraph" w:customStyle="1" w:styleId="msonormal0">
    <w:name w:val="msonormal"/>
    <w:basedOn w:val="Normlny"/>
    <w:uiPriority w:val="99"/>
    <w:rsid w:val="0009119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09119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sk-SK"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09119E"/>
    <w:pPr>
      <w:tabs>
        <w:tab w:val="left" w:pos="420"/>
        <w:tab w:val="right" w:leader="dot" w:pos="9488"/>
      </w:tabs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B60F11"/>
    <w:pPr>
      <w:tabs>
        <w:tab w:val="left" w:pos="709"/>
        <w:tab w:val="right" w:leader="dot" w:pos="9062"/>
      </w:tabs>
      <w:spacing w:before="0" w:after="0"/>
    </w:pPr>
  </w:style>
  <w:style w:type="paragraph" w:styleId="Obsah3">
    <w:name w:val="toc 3"/>
    <w:basedOn w:val="Normlny"/>
    <w:next w:val="Normlny"/>
    <w:autoRedefine/>
    <w:uiPriority w:val="39"/>
    <w:unhideWhenUsed/>
    <w:rsid w:val="00B60F11"/>
    <w:pPr>
      <w:tabs>
        <w:tab w:val="left" w:pos="851"/>
        <w:tab w:val="right" w:leader="dot" w:pos="9062"/>
      </w:tabs>
      <w:spacing w:before="0" w:after="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09119E"/>
    <w:pPr>
      <w:spacing w:after="10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09119E"/>
    <w:pPr>
      <w:tabs>
        <w:tab w:val="right" w:leader="dot" w:pos="9488"/>
      </w:tabs>
      <w:spacing w:after="100"/>
      <w:ind w:left="426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09119E"/>
    <w:pPr>
      <w:spacing w:after="100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09119E"/>
    <w:pPr>
      <w:spacing w:after="100"/>
      <w:ind w:left="420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09119E"/>
    <w:pPr>
      <w:spacing w:after="100"/>
      <w:ind w:left="1540"/>
    </w:pPr>
    <w:rPr>
      <w:rFonts w:eastAsiaTheme="minorEastAsia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semiHidden/>
    <w:unhideWhenUsed/>
    <w:rsid w:val="0009119E"/>
    <w:pPr>
      <w:spacing w:after="100"/>
      <w:ind w:left="1760"/>
    </w:pPr>
    <w:rPr>
      <w:rFonts w:eastAsiaTheme="minorEastAsia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9119E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9119E"/>
    <w:rPr>
      <w:sz w:val="20"/>
      <w:szCs w:val="20"/>
      <w:lang w:val="en-US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9119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9119E"/>
    <w:rPr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09119E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09119E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09119E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09119E"/>
    <w:rPr>
      <w:lang w:val="en-US"/>
    </w:rPr>
  </w:style>
  <w:style w:type="paragraph" w:styleId="Popis">
    <w:name w:val="caption"/>
    <w:basedOn w:val="Normlny"/>
    <w:next w:val="Normlny"/>
    <w:uiPriority w:val="35"/>
    <w:unhideWhenUsed/>
    <w:qFormat/>
    <w:rsid w:val="0009119E"/>
    <w:pPr>
      <w:spacing w:after="200"/>
    </w:pPr>
    <w:rPr>
      <w:i/>
      <w:iCs/>
      <w:color w:val="44546A" w:themeColor="text2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09119E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9119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9119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9119E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9119E"/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09119E"/>
    <w:rPr>
      <w:rFonts w:eastAsiaTheme="minorEastAsia"/>
      <w:color w:val="5A5A5A" w:themeColor="text1" w:themeTint="A5"/>
      <w:spacing w:val="15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119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119E"/>
    <w:rPr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119E"/>
    <w:pPr>
      <w:spacing w:after="0"/>
    </w:pPr>
    <w:rPr>
      <w:rFonts w:ascii="Segoe UI" w:eastAsiaTheme="minorEastAsia" w:hAnsi="Segoe UI" w:cs="Segoe UI"/>
      <w:sz w:val="18"/>
      <w:szCs w:val="18"/>
      <w:lang w:val="sk-SK"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119E"/>
    <w:rPr>
      <w:rFonts w:ascii="Segoe UI" w:eastAsiaTheme="minorEastAsia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09119E"/>
    <w:pPr>
      <w:spacing w:after="0" w:line="240" w:lineRule="auto"/>
    </w:pPr>
    <w:rPr>
      <w:lang w:val="en-US"/>
    </w:rPr>
  </w:style>
  <w:style w:type="paragraph" w:styleId="Revzia">
    <w:name w:val="Revision"/>
    <w:uiPriority w:val="99"/>
    <w:semiHidden/>
    <w:rsid w:val="0009119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Odrážky Char,Bulleted Text Char,lp1 Char,List Paragraph1 Char,Bullet List Char,Numbered List Char"/>
    <w:basedOn w:val="Predvolenpsmoodseku"/>
    <w:link w:val="Odsekzoznamu"/>
    <w:uiPriority w:val="99"/>
    <w:locked/>
    <w:rsid w:val="00CD0CE3"/>
    <w:rPr>
      <w:rFonts w:ascii="Arial" w:hAnsi="Arial"/>
      <w:sz w:val="20"/>
    </w:rPr>
  </w:style>
  <w:style w:type="paragraph" w:styleId="Odsekzoznamu">
    <w:name w:val="List Paragraph"/>
    <w:aliases w:val="body,Odsek zoznamu2,Odrážky,Bulleted Text,lp1,List Paragraph1,Bullet List,Numbered List"/>
    <w:basedOn w:val="Normlny"/>
    <w:link w:val="OdsekzoznamuChar"/>
    <w:uiPriority w:val="34"/>
    <w:qFormat/>
    <w:rsid w:val="00CD0CE3"/>
    <w:pPr>
      <w:numPr>
        <w:numId w:val="4"/>
      </w:numPr>
      <w:spacing w:before="0" w:after="0"/>
      <w:contextualSpacing/>
    </w:pPr>
    <w:rPr>
      <w:rFonts w:ascii="Arial" w:hAnsi="Arial"/>
      <w:sz w:val="20"/>
      <w:lang w:val="sk-SK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09119E"/>
    <w:pPr>
      <w:numPr>
        <w:numId w:val="0"/>
      </w:numPr>
      <w:outlineLvl w:val="9"/>
    </w:pPr>
    <w:rPr>
      <w:lang w:val="sk-SK" w:eastAsia="sk-SK"/>
    </w:rPr>
  </w:style>
  <w:style w:type="paragraph" w:customStyle="1" w:styleId="bullet1">
    <w:name w:val="bullet1"/>
    <w:basedOn w:val="Normlny"/>
    <w:uiPriority w:val="99"/>
    <w:rsid w:val="0009119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sk-SK" w:eastAsia="sk-SK"/>
    </w:rPr>
  </w:style>
  <w:style w:type="paragraph" w:customStyle="1" w:styleId="bullet">
    <w:name w:val="bullet"/>
    <w:basedOn w:val="Normlny"/>
    <w:uiPriority w:val="99"/>
    <w:rsid w:val="0009119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sk-SK" w:eastAsia="sk-SK"/>
    </w:rPr>
  </w:style>
  <w:style w:type="character" w:customStyle="1" w:styleId="RequirementChar">
    <w:name w:val="Requirement Char"/>
    <w:basedOn w:val="Predvolenpsmoodseku"/>
    <w:link w:val="Requirement"/>
    <w:locked/>
    <w:rsid w:val="0009119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Requirement">
    <w:name w:val="Requirement"/>
    <w:basedOn w:val="Nadpis7"/>
    <w:next w:val="Normlny"/>
    <w:link w:val="RequirementChar"/>
    <w:qFormat/>
    <w:rsid w:val="0009119E"/>
    <w:pPr>
      <w:numPr>
        <w:ilvl w:val="0"/>
        <w:numId w:val="2"/>
      </w:numPr>
    </w:pPr>
    <w:rPr>
      <w:lang w:val="sk-SK"/>
    </w:rPr>
  </w:style>
  <w:style w:type="character" w:customStyle="1" w:styleId="TODOChar">
    <w:name w:val="TODO Char"/>
    <w:basedOn w:val="Predvolenpsmoodseku"/>
    <w:link w:val="TODO"/>
    <w:locked/>
    <w:rsid w:val="0009119E"/>
    <w:rPr>
      <w:color w:val="FF0000"/>
    </w:rPr>
  </w:style>
  <w:style w:type="paragraph" w:customStyle="1" w:styleId="TODO">
    <w:name w:val="TODO"/>
    <w:basedOn w:val="Normlny"/>
    <w:link w:val="TODOChar"/>
    <w:qFormat/>
    <w:rsid w:val="0009119E"/>
    <w:rPr>
      <w:color w:val="FF0000"/>
      <w:lang w:val="sk-SK"/>
    </w:rPr>
  </w:style>
  <w:style w:type="paragraph" w:customStyle="1" w:styleId="Default">
    <w:name w:val="Default"/>
    <w:uiPriority w:val="99"/>
    <w:rsid w:val="000911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lPChar">
    <w:name w:val="ŠtýlP Char"/>
    <w:basedOn w:val="Nadpis4Char"/>
    <w:link w:val="tlP"/>
    <w:locked/>
    <w:rsid w:val="0009119E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tlP">
    <w:name w:val="ŠtýlP"/>
    <w:basedOn w:val="Nadpis4"/>
    <w:link w:val="tlPChar"/>
    <w:qFormat/>
    <w:rsid w:val="0009119E"/>
    <w:pPr>
      <w:numPr>
        <w:ilvl w:val="4"/>
      </w:numPr>
    </w:pPr>
  </w:style>
  <w:style w:type="paragraph" w:customStyle="1" w:styleId="NoParagraphStyle">
    <w:name w:val="[No Paragraph Style]"/>
    <w:uiPriority w:val="99"/>
    <w:rsid w:val="0009119E"/>
    <w:pPr>
      <w:autoSpaceDE w:val="0"/>
      <w:autoSpaceDN w:val="0"/>
      <w:adjustRightInd w:val="0"/>
      <w:spacing w:after="0" w:line="288" w:lineRule="auto"/>
    </w:pPr>
    <w:rPr>
      <w:rFonts w:ascii="Times (TT) Regular" w:hAnsi="Times (TT) Regular" w:cs="Times (TT) Regular"/>
      <w:color w:val="000000"/>
      <w:sz w:val="24"/>
      <w:szCs w:val="24"/>
      <w:lang w:val="cs-CZ"/>
    </w:rPr>
  </w:style>
  <w:style w:type="character" w:customStyle="1" w:styleId="tl1Char">
    <w:name w:val="Štýl1 Char"/>
    <w:basedOn w:val="OdsekzoznamuChar"/>
    <w:link w:val="tl1"/>
    <w:locked/>
    <w:rsid w:val="0009119E"/>
    <w:rPr>
      <w:rFonts w:ascii="Arial" w:hAnsi="Arial"/>
      <w:sz w:val="20"/>
    </w:rPr>
  </w:style>
  <w:style w:type="paragraph" w:customStyle="1" w:styleId="tl1">
    <w:name w:val="Štýl1"/>
    <w:basedOn w:val="Odsekzoznamu"/>
    <w:link w:val="tl1Char"/>
    <w:qFormat/>
    <w:rsid w:val="0009119E"/>
    <w:pPr>
      <w:numPr>
        <w:numId w:val="3"/>
      </w:numPr>
    </w:pPr>
  </w:style>
  <w:style w:type="character" w:styleId="Odkaznapoznmkupodiarou">
    <w:name w:val="footnote reference"/>
    <w:basedOn w:val="Predvolenpsmoodseku"/>
    <w:uiPriority w:val="99"/>
    <w:semiHidden/>
    <w:unhideWhenUsed/>
    <w:rsid w:val="0009119E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09119E"/>
    <w:rPr>
      <w:sz w:val="16"/>
      <w:szCs w:val="16"/>
    </w:rPr>
  </w:style>
  <w:style w:type="character" w:customStyle="1" w:styleId="fontstyle01">
    <w:name w:val="fontstyle01"/>
    <w:basedOn w:val="Predvolenpsmoodseku"/>
    <w:rsid w:val="0009119E"/>
    <w:rPr>
      <w:rFonts w:ascii="ArialMT" w:eastAsia="ArialMT" w:hAnsi="ArialMT" w:hint="eastAsia"/>
      <w:b w:val="0"/>
      <w:bCs w:val="0"/>
      <w:i w:val="0"/>
      <w:iCs w:val="0"/>
      <w:color w:val="000000"/>
      <w:sz w:val="16"/>
      <w:szCs w:val="16"/>
    </w:rPr>
  </w:style>
  <w:style w:type="character" w:customStyle="1" w:styleId="inline-comment-marker">
    <w:name w:val="inline-comment-marker"/>
    <w:basedOn w:val="Predvolenpsmoodseku"/>
    <w:rsid w:val="0009119E"/>
  </w:style>
  <w:style w:type="character" w:customStyle="1" w:styleId="confluence-anchor-link">
    <w:name w:val="confluence-anchor-link"/>
    <w:basedOn w:val="Predvolenpsmoodseku"/>
    <w:rsid w:val="0009119E"/>
  </w:style>
  <w:style w:type="character" w:customStyle="1" w:styleId="confluence-embedded-file-wrapper">
    <w:name w:val="confluence-embedded-file-wrapper"/>
    <w:basedOn w:val="Predvolenpsmoodseku"/>
    <w:rsid w:val="0009119E"/>
  </w:style>
  <w:style w:type="character" w:customStyle="1" w:styleId="confluence-link">
    <w:name w:val="confluence-link"/>
    <w:basedOn w:val="Predvolenpsmoodseku"/>
    <w:rsid w:val="0009119E"/>
  </w:style>
  <w:style w:type="character" w:customStyle="1" w:styleId="st">
    <w:name w:val="st"/>
    <w:basedOn w:val="Predvolenpsmoodseku"/>
    <w:rsid w:val="0009119E"/>
  </w:style>
  <w:style w:type="character" w:customStyle="1" w:styleId="h1a">
    <w:name w:val="h1a"/>
    <w:basedOn w:val="Predvolenpsmoodseku"/>
    <w:rsid w:val="0009119E"/>
  </w:style>
  <w:style w:type="table" w:styleId="Mriekatabuky">
    <w:name w:val="Table Grid"/>
    <w:basedOn w:val="Normlnatabuka"/>
    <w:uiPriority w:val="39"/>
    <w:rsid w:val="000911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1">
    <w:name w:val="Odstavec 1"/>
    <w:basedOn w:val="Normlny"/>
    <w:autoRedefine/>
    <w:rsid w:val="00495EA3"/>
    <w:pPr>
      <w:keepLines/>
      <w:tabs>
        <w:tab w:val="left" w:pos="993"/>
      </w:tabs>
      <w:spacing w:after="0"/>
    </w:pPr>
    <w:rPr>
      <w:rFonts w:ascii="Arial" w:eastAsia="Times New Roman" w:hAnsi="Arial" w:cs="Times New Roman"/>
      <w:b/>
      <w:lang w:val="sk-SK"/>
    </w:rPr>
  </w:style>
  <w:style w:type="paragraph" w:styleId="Zkladntext2">
    <w:name w:val="Body Text 2"/>
    <w:basedOn w:val="Normlny"/>
    <w:link w:val="Zkladntext2Char"/>
    <w:uiPriority w:val="99"/>
    <w:unhideWhenUsed/>
    <w:rsid w:val="00495EA3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95EA3"/>
    <w:rPr>
      <w:lang w:val="en-US"/>
    </w:rPr>
  </w:style>
  <w:style w:type="paragraph" w:customStyle="1" w:styleId="text1">
    <w:name w:val="text1"/>
    <w:basedOn w:val="Zarkazkladnhotextu"/>
    <w:qFormat/>
    <w:rsid w:val="00063408"/>
    <w:pPr>
      <w:spacing w:before="60" w:after="0"/>
      <w:ind w:left="720"/>
      <w:jc w:val="both"/>
    </w:pPr>
    <w:rPr>
      <w:rFonts w:ascii="Times New Roman" w:eastAsia="Times New Roman" w:hAnsi="Times New Roman" w:cs="Times New Roman"/>
      <w:lang w:val="sk-SK"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63408"/>
    <w:pPr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6340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 č. 1 Opis predmetu zákazky" edit="true"/>
    <f:field ref="objsubject" par="" text="" edit="true"/>
    <f:field ref="objcreatedby" par="" text="Piliar, Pavel, Mgr."/>
    <f:field ref="objcreatedat" par="" date="2022-03-03T08:53:09" text="3.3.2022 8:53:09"/>
    <f:field ref="objchangedby" par="" text="Gašparová, Ľuba, Ing."/>
    <f:field ref="objmodifiedat" par="" date="2022-03-03T14:51:25" text="3.3.2022 14:51:25"/>
    <f:field ref="doc_FSCFOLIO_1_1001_FieldDocumentNumber" par="" text=""/>
    <f:field ref="doc_FSCFOLIO_1_1001_FieldSubject" par="" text="" edit="true"/>
    <f:field ref="FSCFOLIO_1_1001_FieldCurrentUser" par="" text="Mgr. Pavel Piliar"/>
    <f:field ref="CCAPRECONFIG_15_1001_Objektname" par="" text="Príloha č. 1 Opis predmetu zákazky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330791F-84FE-4308-B569-1A8ACAF47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2086</Words>
  <Characters>11895</Characters>
  <Application>Microsoft Office Word</Application>
  <DocSecurity>0</DocSecurity>
  <Lines>99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Piliar Pavel Mgr.</dc:creator>
  <cp:keywords/>
  <dc:description/>
  <cp:lastModifiedBy>Piliar Pavel Mgr.</cp:lastModifiedBy>
  <cp:revision>2</cp:revision>
  <dcterms:created xsi:type="dcterms:W3CDTF">2022-03-03T14:09:00Z</dcterms:created>
  <dcterms:modified xsi:type="dcterms:W3CDTF">2022-03-03T14:09:00Z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Mgr. Pavel Piliar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3. 3. 2022, 08:53</vt:lpwstr>
  </property>
  <property fmtid="{D5CDD505-2E9C-101B-9397-08002B2CF9AE}" pid="56" name="FSC#SKEDITIONREG@103.510:curruserrolegroup">
    <vt:lpwstr>Zamestnanec zodpovedný za VO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Bratislava-Nové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>podatelna@uksup.sk</vt:lpwstr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Ústredný kontrolný a skúšobný ústav poľnohospodársky v Bratislave</vt:lpwstr>
  </property>
  <property fmtid="{D5CDD505-2E9C-101B-9397-08002B2CF9AE}" pid="66" name="FSC#SKEDITIONREG@103.510:sk_org_ico">
    <vt:lpwstr>00156582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>Bratislava III</vt:lpwstr>
  </property>
  <property fmtid="{D5CDD505-2E9C-101B-9397-08002B2CF9AE}" pid="70" name="FSC#SKEDITIONREG@103.510:sk_org_street">
    <vt:lpwstr>Matúškova 2142/21</vt:lpwstr>
  </property>
  <property fmtid="{D5CDD505-2E9C-101B-9397-08002B2CF9AE}" pid="71" name="FSC#SKEDITIONREG@103.510:sk_org_zip">
    <vt:lpwstr/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SKMODSYS@103.500:mdnazov">
    <vt:lpwstr/>
  </property>
  <property fmtid="{D5CDD505-2E9C-101B-9397-08002B2CF9AE}" pid="255" name="FSC#SKMODSYS@103.500:mdfileresp">
    <vt:lpwstr/>
  </property>
  <property fmtid="{D5CDD505-2E9C-101B-9397-08002B2CF9AE}" pid="256" name="FSC#SKMODSYS@103.500:mdfileresporg">
    <vt:lpwstr/>
  </property>
  <property fmtid="{D5CDD505-2E9C-101B-9397-08002B2CF9AE}" pid="257" name="FSC#SKMODSYS@103.500:mdcreateat">
    <vt:lpwstr>3. 3. 2022</vt:lpwstr>
  </property>
  <property fmtid="{D5CDD505-2E9C-101B-9397-08002B2CF9AE}" pid="258" name="FSC#SKCP@103.500:cp_AttrPtrOrgUtvar">
    <vt:lpwstr/>
  </property>
  <property fmtid="{D5CDD505-2E9C-101B-9397-08002B2CF9AE}" pid="259" name="FSC#SKCP@103.500:cp_AttrStrEvCisloCP">
    <vt:lpwstr> </vt:lpwstr>
  </property>
  <property fmtid="{D5CDD505-2E9C-101B-9397-08002B2CF9AE}" pid="260" name="FSC#SKCP@103.500:cp_zamestnanec">
    <vt:lpwstr/>
  </property>
  <property fmtid="{D5CDD505-2E9C-101B-9397-08002B2CF9AE}" pid="261" name="FSC#SKCP@103.500:cpt_miestoRokovania">
    <vt:lpwstr/>
  </property>
  <property fmtid="{D5CDD505-2E9C-101B-9397-08002B2CF9AE}" pid="262" name="FSC#SKCP@103.500:cpt_datumCesty">
    <vt:lpwstr/>
  </property>
  <property fmtid="{D5CDD505-2E9C-101B-9397-08002B2CF9AE}" pid="263" name="FSC#SKCP@103.500:cpt_ucelCesty">
    <vt:lpwstr/>
  </property>
  <property fmtid="{D5CDD505-2E9C-101B-9397-08002B2CF9AE}" pid="264" name="FSC#SKCP@103.500:cpz_miestoRokovania">
    <vt:lpwstr/>
  </property>
  <property fmtid="{D5CDD505-2E9C-101B-9397-08002B2CF9AE}" pid="265" name="FSC#SKCP@103.500:cpz_datumCesty">
    <vt:lpwstr> - </vt:lpwstr>
  </property>
  <property fmtid="{D5CDD505-2E9C-101B-9397-08002B2CF9AE}" pid="266" name="FSC#SKCP@103.500:cpz_ucelCesty">
    <vt:lpwstr/>
  </property>
  <property fmtid="{D5CDD505-2E9C-101B-9397-08002B2CF9AE}" pid="267" name="FSC#SKCP@103.500:cpz_datumVypracovania">
    <vt:lpwstr/>
  </property>
  <property fmtid="{D5CDD505-2E9C-101B-9397-08002B2CF9AE}" pid="268" name="FSC#SKCP@103.500:cpz_datPodpSchv1">
    <vt:lpwstr/>
  </property>
  <property fmtid="{D5CDD505-2E9C-101B-9397-08002B2CF9AE}" pid="269" name="FSC#SKCP@103.500:cpz_datPodpSchv2">
    <vt:lpwstr/>
  </property>
  <property fmtid="{D5CDD505-2E9C-101B-9397-08002B2CF9AE}" pid="270" name="FSC#SKCP@103.500:cpz_datPodpSchv3">
    <vt:lpwstr/>
  </property>
  <property fmtid="{D5CDD505-2E9C-101B-9397-08002B2CF9AE}" pid="271" name="FSC#SKCP@103.500:cpz_PodpSchv1">
    <vt:lpwstr/>
  </property>
  <property fmtid="{D5CDD505-2E9C-101B-9397-08002B2CF9AE}" pid="272" name="FSC#SKCP@103.500:cpz_PodpSchv2">
    <vt:lpwstr/>
  </property>
  <property fmtid="{D5CDD505-2E9C-101B-9397-08002B2CF9AE}" pid="273" name="FSC#SKCP@103.500:cpz_PodpSchv3">
    <vt:lpwstr/>
  </property>
  <property fmtid="{D5CDD505-2E9C-101B-9397-08002B2CF9AE}" pid="274" name="FSC#SKCP@103.500:cpz_Funkcia">
    <vt:lpwstr/>
  </property>
  <property fmtid="{D5CDD505-2E9C-101B-9397-08002B2CF9AE}" pid="275" name="FSC#SKCP@103.500:cp_Spolucestujuci">
    <vt:lpwstr/>
  </property>
  <property fmtid="{D5CDD505-2E9C-101B-9397-08002B2CF9AE}" pid="276" name="FSC#SKNAD@103.500:nad_objname">
    <vt:lpwstr/>
  </property>
  <property fmtid="{D5CDD505-2E9C-101B-9397-08002B2CF9AE}" pid="277" name="FSC#SKNAD@103.500:nad_AttrStrNazov">
    <vt:lpwstr/>
  </property>
  <property fmtid="{D5CDD505-2E9C-101B-9397-08002B2CF9AE}" pid="278" name="FSC#SKNAD@103.500:nad_AttrPtrSpracovatel">
    <vt:lpwstr/>
  </property>
  <property fmtid="{D5CDD505-2E9C-101B-9397-08002B2CF9AE}" pid="279" name="FSC#SKNAD@103.500:nad_AttrPtrGestor1">
    <vt:lpwstr/>
  </property>
  <property fmtid="{D5CDD505-2E9C-101B-9397-08002B2CF9AE}" pid="280" name="FSC#SKNAD@103.500:nad_AttrPtrGestor1Funkcia">
    <vt:lpwstr/>
  </property>
  <property fmtid="{D5CDD505-2E9C-101B-9397-08002B2CF9AE}" pid="281" name="FSC#SKNAD@103.500:nad_AttrPtrGestor1OU">
    <vt:lpwstr/>
  </property>
  <property fmtid="{D5CDD505-2E9C-101B-9397-08002B2CF9AE}" pid="282" name="FSC#SKNAD@103.500:nad_AttrPtrGestor2">
    <vt:lpwstr/>
  </property>
  <property fmtid="{D5CDD505-2E9C-101B-9397-08002B2CF9AE}" pid="283" name="FSC#SKNAD@103.500:nad_AttrPtrGestor2Funkcia">
    <vt:lpwstr/>
  </property>
  <property fmtid="{D5CDD505-2E9C-101B-9397-08002B2CF9AE}" pid="284" name="FSC#SKNAD@103.500:nad_schvalil">
    <vt:lpwstr/>
  </property>
  <property fmtid="{D5CDD505-2E9C-101B-9397-08002B2CF9AE}" pid="285" name="FSC#SKNAD@103.500:nad_schvalilfunkcia">
    <vt:lpwstr/>
  </property>
  <property fmtid="{D5CDD505-2E9C-101B-9397-08002B2CF9AE}" pid="286" name="FSC#SKNAD@103.500:nad_vr">
    <vt:lpwstr/>
  </property>
  <property fmtid="{D5CDD505-2E9C-101B-9397-08002B2CF9AE}" pid="287" name="FSC#SKNAD@103.500:nad_AttrDateDatumPodpisania">
    <vt:lpwstr/>
  </property>
  <property fmtid="{D5CDD505-2E9C-101B-9397-08002B2CF9AE}" pid="288" name="FSC#SKNAD@103.500:nad_pripobjname">
    <vt:lpwstr/>
  </property>
  <property fmtid="{D5CDD505-2E9C-101B-9397-08002B2CF9AE}" pid="289" name="FSC#SKNAD@103.500:nad_pripVytvorilKto">
    <vt:lpwstr/>
  </property>
  <property fmtid="{D5CDD505-2E9C-101B-9397-08002B2CF9AE}" pid="290" name="FSC#SKNAD@103.500:nad_pripVytvorilKedy">
    <vt:lpwstr>3.3.2022, 08:53</vt:lpwstr>
  </property>
  <property fmtid="{D5CDD505-2E9C-101B-9397-08002B2CF9AE}" pid="291" name="FSC#SKNAD@103.500:nad_AttrStrCisloNA">
    <vt:lpwstr/>
  </property>
  <property fmtid="{D5CDD505-2E9C-101B-9397-08002B2CF9AE}" pid="292" name="FSC#SKNAD@103.500:nad_AttrDateUcinnaOd">
    <vt:lpwstr/>
  </property>
  <property fmtid="{D5CDD505-2E9C-101B-9397-08002B2CF9AE}" pid="293" name="FSC#SKNAD@103.500:nad_AttrDateUcinnaDo">
    <vt:lpwstr/>
  </property>
  <property fmtid="{D5CDD505-2E9C-101B-9397-08002B2CF9AE}" pid="294" name="FSC#SKNAD@103.500:nad_AttrPtrPredchadzajuceNA">
    <vt:lpwstr/>
  </property>
  <property fmtid="{D5CDD505-2E9C-101B-9397-08002B2CF9AE}" pid="295" name="FSC#SKNAD@103.500:nad_AttrPtrSpracovatelOU">
    <vt:lpwstr/>
  </property>
  <property fmtid="{D5CDD505-2E9C-101B-9397-08002B2CF9AE}" pid="296" name="FSC#SKNAD@103.500:nad_AttrPtrPatriKNA">
    <vt:lpwstr/>
  </property>
  <property fmtid="{D5CDD505-2E9C-101B-9397-08002B2CF9AE}" pid="297" name="FSC#SKNAD@103.500:nad_AttrIntCisloDodatku">
    <vt:lpwstr/>
  </property>
  <property fmtid="{D5CDD505-2E9C-101B-9397-08002B2CF9AE}" pid="298" name="FSC#SKNAD@103.500:nad_AttrPtrSpracVeduci">
    <vt:lpwstr/>
  </property>
  <property fmtid="{D5CDD505-2E9C-101B-9397-08002B2CF9AE}" pid="299" name="FSC#SKNAD@103.500:nad_AttrPtrSpracVeduciOU">
    <vt:lpwstr/>
  </property>
  <property fmtid="{D5CDD505-2E9C-101B-9397-08002B2CF9AE}" pid="300" name="FSC#SKNAD@103.500:nad_spis">
    <vt:lpwstr/>
  </property>
  <property fmtid="{D5CDD505-2E9C-101B-9397-08002B2CF9AE}" pid="301" name="FSC#SKPUPP@103.500:pupp_riaditelPorady">
    <vt:lpwstr/>
  </property>
  <property fmtid="{D5CDD505-2E9C-101B-9397-08002B2CF9AE}" pid="302" name="FSC#SKPUPP@103.500:pupp_cisloporady">
    <vt:lpwstr/>
  </property>
  <property fmtid="{D5CDD505-2E9C-101B-9397-08002B2CF9AE}" pid="303" name="FSC#SKPUPP@103.500:pupp_konanieOHodine">
    <vt:lpwstr/>
  </property>
  <property fmtid="{D5CDD505-2E9C-101B-9397-08002B2CF9AE}" pid="304" name="FSC#SKPUPP@103.500:pupp_datPorMesiacString">
    <vt:lpwstr/>
  </property>
  <property fmtid="{D5CDD505-2E9C-101B-9397-08002B2CF9AE}" pid="305" name="FSC#SKPUPP@103.500:pupp_datumporady">
    <vt:lpwstr/>
  </property>
  <property fmtid="{D5CDD505-2E9C-101B-9397-08002B2CF9AE}" pid="306" name="FSC#SKPUPP@103.500:pupp_konaniedo">
    <vt:lpwstr/>
  </property>
  <property fmtid="{D5CDD505-2E9C-101B-9397-08002B2CF9AE}" pid="307" name="FSC#SKPUPP@103.500:pupp_konanieod">
    <vt:lpwstr/>
  </property>
  <property fmtid="{D5CDD505-2E9C-101B-9397-08002B2CF9AE}" pid="308" name="FSC#SKPUPP@103.500:pupp_menopp">
    <vt:lpwstr/>
  </property>
  <property fmtid="{D5CDD505-2E9C-101B-9397-08002B2CF9AE}" pid="309" name="FSC#SKPUPP@103.500:pupp_miestokonania">
    <vt:lpwstr/>
  </property>
  <property fmtid="{D5CDD505-2E9C-101B-9397-08002B2CF9AE}" pid="310" name="FSC#SKPUPP@103.500:pupp_temaporady">
    <vt:lpwstr/>
  </property>
  <property fmtid="{D5CDD505-2E9C-101B-9397-08002B2CF9AE}" pid="311" name="FSC#SKPUPP@103.500:pupp_ucastnici">
    <vt:lpwstr/>
  </property>
  <property fmtid="{D5CDD505-2E9C-101B-9397-08002B2CF9AE}" pid="312" name="FSC#SKPUPP@103.500:pupp_ulohy">
    <vt:lpwstr>test</vt:lpwstr>
  </property>
  <property fmtid="{D5CDD505-2E9C-101B-9397-08002B2CF9AE}" pid="313" name="FSC#SKPUPP@103.500:pupp_ucastnici_funkcie">
    <vt:lpwstr/>
  </property>
  <property fmtid="{D5CDD505-2E9C-101B-9397-08002B2CF9AE}" pid="314" name="FSC#SKPUPP@103.500:pupp_nazov_ulohy">
    <vt:lpwstr/>
  </property>
  <property fmtid="{D5CDD505-2E9C-101B-9397-08002B2CF9AE}" pid="315" name="FSC#SKPUPP@103.500:pupp_cislo_ulohy">
    <vt:lpwstr/>
  </property>
  <property fmtid="{D5CDD505-2E9C-101B-9397-08002B2CF9AE}" pid="316" name="FSC#SKPUPP@103.500:pupp_riesitel_ulohy">
    <vt:lpwstr/>
  </property>
  <property fmtid="{D5CDD505-2E9C-101B-9397-08002B2CF9AE}" pid="317" name="FSC#SKPUPP@103.500:pupp_vybavit_ulohy">
    <vt:lpwstr/>
  </property>
  <property fmtid="{D5CDD505-2E9C-101B-9397-08002B2CF9AE}" pid="318" name="FSC#SKPUPP@103.500:pupp_orgutvar">
    <vt:lpwstr/>
  </property>
  <property fmtid="{D5CDD505-2E9C-101B-9397-08002B2CF9AE}" pid="319" name="FSC#COOELAK@1.1001:Subject">
    <vt:lpwstr>ZsNH_Mikroskopy</vt:lpwstr>
  </property>
  <property fmtid="{D5CDD505-2E9C-101B-9397-08002B2CF9AE}" pid="320" name="FSC#COOELAK@1.1001:FileReference">
    <vt:lpwstr>15168-2022</vt:lpwstr>
  </property>
  <property fmtid="{D5CDD505-2E9C-101B-9397-08002B2CF9AE}" pid="321" name="FSC#COOELAK@1.1001:FileRefYear">
    <vt:lpwstr>2022</vt:lpwstr>
  </property>
  <property fmtid="{D5CDD505-2E9C-101B-9397-08002B2CF9AE}" pid="322" name="FSC#COOELAK@1.1001:FileRefOrdinal">
    <vt:lpwstr>15168</vt:lpwstr>
  </property>
  <property fmtid="{D5CDD505-2E9C-101B-9397-08002B2CF9AE}" pid="323" name="FSC#COOELAK@1.1001:FileRefOU">
    <vt:lpwstr>514</vt:lpwstr>
  </property>
  <property fmtid="{D5CDD505-2E9C-101B-9397-08002B2CF9AE}" pid="324" name="FSC#COOELAK@1.1001:Organization">
    <vt:lpwstr/>
  </property>
  <property fmtid="{D5CDD505-2E9C-101B-9397-08002B2CF9AE}" pid="325" name="FSC#COOELAK@1.1001:Owner">
    <vt:lpwstr>Piliar, Pavel, Mgr.</vt:lpwstr>
  </property>
  <property fmtid="{D5CDD505-2E9C-101B-9397-08002B2CF9AE}" pid="326" name="FSC#COOELAK@1.1001:OwnerExtension">
    <vt:lpwstr/>
  </property>
  <property fmtid="{D5CDD505-2E9C-101B-9397-08002B2CF9AE}" pid="327" name="FSC#COOELAK@1.1001:OwnerFaxExtension">
    <vt:lpwstr/>
  </property>
  <property fmtid="{D5CDD505-2E9C-101B-9397-08002B2CF9AE}" pid="328" name="FSC#COOELAK@1.1001:DispatchedBy">
    <vt:lpwstr/>
  </property>
  <property fmtid="{D5CDD505-2E9C-101B-9397-08002B2CF9AE}" pid="329" name="FSC#COOELAK@1.1001:DispatchedAt">
    <vt:lpwstr/>
  </property>
  <property fmtid="{D5CDD505-2E9C-101B-9397-08002B2CF9AE}" pid="330" name="FSC#COOELAK@1.1001:ApprovedBy">
    <vt:lpwstr>Gašparová, Ľuba, Ing.</vt:lpwstr>
  </property>
  <property fmtid="{D5CDD505-2E9C-101B-9397-08002B2CF9AE}" pid="331" name="FSC#COOELAK@1.1001:ApprovedAt">
    <vt:lpwstr>03.03.2022</vt:lpwstr>
  </property>
  <property fmtid="{D5CDD505-2E9C-101B-9397-08002B2CF9AE}" pid="332" name="FSC#COOELAK@1.1001:Department">
    <vt:lpwstr>514 (Zamestnanec zodpovedný za VO)</vt:lpwstr>
  </property>
  <property fmtid="{D5CDD505-2E9C-101B-9397-08002B2CF9AE}" pid="333" name="FSC#COOELAK@1.1001:CreatedAt">
    <vt:lpwstr>03.03.2022</vt:lpwstr>
  </property>
  <property fmtid="{D5CDD505-2E9C-101B-9397-08002B2CF9AE}" pid="334" name="FSC#COOELAK@1.1001:OU">
    <vt:lpwstr>514 (Zamestnanec zodpovedný za VO)</vt:lpwstr>
  </property>
  <property fmtid="{D5CDD505-2E9C-101B-9397-08002B2CF9AE}" pid="335" name="FSC#COOELAK@1.1001:Priority">
    <vt:lpwstr> ()</vt:lpwstr>
  </property>
  <property fmtid="{D5CDD505-2E9C-101B-9397-08002B2CF9AE}" pid="336" name="FSC#COOELAK@1.1001:ObjBarCode">
    <vt:lpwstr>*COO.2296.101.2.6179023*</vt:lpwstr>
  </property>
  <property fmtid="{D5CDD505-2E9C-101B-9397-08002B2CF9AE}" pid="337" name="FSC#COOELAK@1.1001:RefBarCode">
    <vt:lpwstr>*COO.2296.101.2.6179002*</vt:lpwstr>
  </property>
  <property fmtid="{D5CDD505-2E9C-101B-9397-08002B2CF9AE}" pid="338" name="FSC#COOELAK@1.1001:FileRefBarCode">
    <vt:lpwstr>*15168-2022*</vt:lpwstr>
  </property>
  <property fmtid="{D5CDD505-2E9C-101B-9397-08002B2CF9AE}" pid="339" name="FSC#COOELAK@1.1001:ExternalRef">
    <vt:lpwstr/>
  </property>
  <property fmtid="{D5CDD505-2E9C-101B-9397-08002B2CF9AE}" pid="340" name="FSC#COOELAK@1.1001:IncomingNumber">
    <vt:lpwstr/>
  </property>
  <property fmtid="{D5CDD505-2E9C-101B-9397-08002B2CF9AE}" pid="341" name="FSC#COOELAK@1.1001:IncomingSubject">
    <vt:lpwstr/>
  </property>
  <property fmtid="{D5CDD505-2E9C-101B-9397-08002B2CF9AE}" pid="342" name="FSC#COOELAK@1.1001:ProcessResponsible">
    <vt:lpwstr/>
  </property>
  <property fmtid="{D5CDD505-2E9C-101B-9397-08002B2CF9AE}" pid="343" name="FSC#COOELAK@1.1001:ProcessResponsiblePhone">
    <vt:lpwstr/>
  </property>
  <property fmtid="{D5CDD505-2E9C-101B-9397-08002B2CF9AE}" pid="344" name="FSC#COOELAK@1.1001:ProcessResponsibleMail">
    <vt:lpwstr/>
  </property>
  <property fmtid="{D5CDD505-2E9C-101B-9397-08002B2CF9AE}" pid="345" name="FSC#COOELAK@1.1001:ProcessResponsibleFax">
    <vt:lpwstr/>
  </property>
  <property fmtid="{D5CDD505-2E9C-101B-9397-08002B2CF9AE}" pid="346" name="FSC#COOELAK@1.1001:ApproverFirstName">
    <vt:lpwstr>Ľuba</vt:lpwstr>
  </property>
  <property fmtid="{D5CDD505-2E9C-101B-9397-08002B2CF9AE}" pid="347" name="FSC#COOELAK@1.1001:ApproverSurName">
    <vt:lpwstr>Gašparová</vt:lpwstr>
  </property>
  <property fmtid="{D5CDD505-2E9C-101B-9397-08002B2CF9AE}" pid="348" name="FSC#COOELAK@1.1001:ApproverTitle">
    <vt:lpwstr>Ing.</vt:lpwstr>
  </property>
  <property fmtid="{D5CDD505-2E9C-101B-9397-08002B2CF9AE}" pid="349" name="FSC#COOELAK@1.1001:ExternalDate">
    <vt:lpwstr/>
  </property>
  <property fmtid="{D5CDD505-2E9C-101B-9397-08002B2CF9AE}" pid="350" name="FSC#COOELAK@1.1001:SettlementApprovedAt">
    <vt:lpwstr/>
  </property>
  <property fmtid="{D5CDD505-2E9C-101B-9397-08002B2CF9AE}" pid="351" name="FSC#COOELAK@1.1001:BaseNumber">
    <vt:lpwstr>AA.8</vt:lpwstr>
  </property>
  <property fmtid="{D5CDD505-2E9C-101B-9397-08002B2CF9AE}" pid="352" name="FSC#COOELAK@1.1001:CurrentUserRolePos">
    <vt:lpwstr>vedúci</vt:lpwstr>
  </property>
  <property fmtid="{D5CDD505-2E9C-101B-9397-08002B2CF9AE}" pid="353" name="FSC#COOELAK@1.1001:CurrentUserEmail">
    <vt:lpwstr>pavel.piliar@uksup.sk</vt:lpwstr>
  </property>
  <property fmtid="{D5CDD505-2E9C-101B-9397-08002B2CF9AE}" pid="354" name="FSC#ELAKGOV@1.1001:PersonalSubjGender">
    <vt:lpwstr/>
  </property>
  <property fmtid="{D5CDD505-2E9C-101B-9397-08002B2CF9AE}" pid="355" name="FSC#ELAKGOV@1.1001:PersonalSubjFirstName">
    <vt:lpwstr/>
  </property>
  <property fmtid="{D5CDD505-2E9C-101B-9397-08002B2CF9AE}" pid="356" name="FSC#ELAKGOV@1.1001:PersonalSubjSurName">
    <vt:lpwstr/>
  </property>
  <property fmtid="{D5CDD505-2E9C-101B-9397-08002B2CF9AE}" pid="357" name="FSC#ELAKGOV@1.1001:PersonalSubjSalutation">
    <vt:lpwstr/>
  </property>
  <property fmtid="{D5CDD505-2E9C-101B-9397-08002B2CF9AE}" pid="358" name="FSC#ELAKGOV@1.1001:PersonalSubjAddress">
    <vt:lpwstr/>
  </property>
  <property fmtid="{D5CDD505-2E9C-101B-9397-08002B2CF9AE}" pid="359" name="FSC#ATSTATECFG@1.1001:Office">
    <vt:lpwstr/>
  </property>
  <property fmtid="{D5CDD505-2E9C-101B-9397-08002B2CF9AE}" pid="360" name="FSC#ATSTATECFG@1.1001:Agent">
    <vt:lpwstr>Mgr. Pavel Piliar</vt:lpwstr>
  </property>
  <property fmtid="{D5CDD505-2E9C-101B-9397-08002B2CF9AE}" pid="361" name="FSC#ATSTATECFG@1.1001:AgentPhone">
    <vt:lpwstr/>
  </property>
  <property fmtid="{D5CDD505-2E9C-101B-9397-08002B2CF9AE}" pid="362" name="FSC#ATSTATECFG@1.1001:DepartmentFax">
    <vt:lpwstr/>
  </property>
  <property fmtid="{D5CDD505-2E9C-101B-9397-08002B2CF9AE}" pid="363" name="FSC#ATSTATECFG@1.1001:DepartmentEmail">
    <vt:lpwstr/>
  </property>
  <property fmtid="{D5CDD505-2E9C-101B-9397-08002B2CF9AE}" pid="364" name="FSC#ATSTATECFG@1.1001:SubfileDate">
    <vt:lpwstr>03.03.2022</vt:lpwstr>
  </property>
  <property fmtid="{D5CDD505-2E9C-101B-9397-08002B2CF9AE}" pid="365" name="FSC#ATSTATECFG@1.1001:SubfileSubject">
    <vt:lpwstr>VÝZVA NA PREDLOŽENIE PONUKY_Mikroskopy</vt:lpwstr>
  </property>
  <property fmtid="{D5CDD505-2E9C-101B-9397-08002B2CF9AE}" pid="366" name="FSC#ATSTATECFG@1.1001:DepartmentZipCode">
    <vt:lpwstr/>
  </property>
  <property fmtid="{D5CDD505-2E9C-101B-9397-08002B2CF9AE}" pid="367" name="FSC#ATSTATECFG@1.1001:DepartmentCountry">
    <vt:lpwstr/>
  </property>
  <property fmtid="{D5CDD505-2E9C-101B-9397-08002B2CF9AE}" pid="368" name="FSC#ATSTATECFG@1.1001:DepartmentCity">
    <vt:lpwstr/>
  </property>
  <property fmtid="{D5CDD505-2E9C-101B-9397-08002B2CF9AE}" pid="369" name="FSC#ATSTATECFG@1.1001:DepartmentStreet">
    <vt:lpwstr/>
  </property>
  <property fmtid="{D5CDD505-2E9C-101B-9397-08002B2CF9AE}" pid="370" name="FSC#ATSTATECFG@1.1001:DepartmentDVR">
    <vt:lpwstr/>
  </property>
  <property fmtid="{D5CDD505-2E9C-101B-9397-08002B2CF9AE}" pid="371" name="FSC#ATSTATECFG@1.1001:DepartmentUID">
    <vt:lpwstr/>
  </property>
  <property fmtid="{D5CDD505-2E9C-101B-9397-08002B2CF9AE}" pid="372" name="FSC#ATSTATECFG@1.1001:SubfileReference">
    <vt:lpwstr>15168-2022-1</vt:lpwstr>
  </property>
  <property fmtid="{D5CDD505-2E9C-101B-9397-08002B2CF9AE}" pid="373" name="FSC#ATSTATECFG@1.1001:Clause">
    <vt:lpwstr/>
  </property>
  <property fmtid="{D5CDD505-2E9C-101B-9397-08002B2CF9AE}" pid="374" name="FSC#ATSTATECFG@1.1001:ApprovedSignature">
    <vt:lpwstr>Ing. Ľuba Gašparová</vt:lpwstr>
  </property>
  <property fmtid="{D5CDD505-2E9C-101B-9397-08002B2CF9AE}" pid="375" name="FSC#ATSTATECFG@1.1001:BankAccount">
    <vt:lpwstr/>
  </property>
  <property fmtid="{D5CDD505-2E9C-101B-9397-08002B2CF9AE}" pid="376" name="FSC#ATSTATECFG@1.1001:BankAccountOwner">
    <vt:lpwstr/>
  </property>
  <property fmtid="{D5CDD505-2E9C-101B-9397-08002B2CF9AE}" pid="377" name="FSC#ATSTATECFG@1.1001:BankInstitute">
    <vt:lpwstr/>
  </property>
  <property fmtid="{D5CDD505-2E9C-101B-9397-08002B2CF9AE}" pid="378" name="FSC#ATSTATECFG@1.1001:BankAccountID">
    <vt:lpwstr/>
  </property>
  <property fmtid="{D5CDD505-2E9C-101B-9397-08002B2CF9AE}" pid="379" name="FSC#ATSTATECFG@1.1001:BankAccountIBAN">
    <vt:lpwstr/>
  </property>
  <property fmtid="{D5CDD505-2E9C-101B-9397-08002B2CF9AE}" pid="380" name="FSC#ATSTATECFG@1.1001:BankAccountBIC">
    <vt:lpwstr/>
  </property>
  <property fmtid="{D5CDD505-2E9C-101B-9397-08002B2CF9AE}" pid="381" name="FSC#ATSTATECFG@1.1001:BankName">
    <vt:lpwstr/>
  </property>
  <property fmtid="{D5CDD505-2E9C-101B-9397-08002B2CF9AE}" pid="382" name="FSC#COOELAK@1.1001:ObjectAddressees">
    <vt:lpwstr/>
  </property>
  <property fmtid="{D5CDD505-2E9C-101B-9397-08002B2CF9AE}" pid="383" name="FSC#SKCONV@103.510:docname">
    <vt:lpwstr/>
  </property>
  <property fmtid="{D5CDD505-2E9C-101B-9397-08002B2CF9AE}" pid="384" name="FSC#COOSYSTEM@1.1:Container">
    <vt:lpwstr>COO.2296.101.2.6179023</vt:lpwstr>
  </property>
  <property fmtid="{D5CDD505-2E9C-101B-9397-08002B2CF9AE}" pid="385" name="FSC#FSCFOLIO@1.1001:docpropproject">
    <vt:lpwstr/>
  </property>
</Properties>
</file>