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</w:t>
      </w:r>
      <w:bookmarkStart w:id="0" w:name="_GoBack"/>
      <w:bookmarkEnd w:id="0"/>
      <w:r>
        <w:rPr>
          <w:sz w:val="28"/>
          <w:szCs w:val="28"/>
        </w:rPr>
        <w:t xml:space="preserve">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680713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680713" w:rsidRDefault="00680713" w:rsidP="00680713">
      <w:pPr>
        <w:pStyle w:val="Nadpis1"/>
        <w:jc w:val="left"/>
        <w:rPr>
          <w:sz w:val="22"/>
          <w:szCs w:val="22"/>
          <w:u w:val="single"/>
        </w:rPr>
      </w:pPr>
      <w:r w:rsidRPr="00D90FE1">
        <w:rPr>
          <w:sz w:val="22"/>
          <w:szCs w:val="22"/>
          <w:u w:val="single"/>
        </w:rPr>
        <w:lastRenderedPageBreak/>
        <w:t xml:space="preserve">Príloha č. </w:t>
      </w:r>
      <w:r>
        <w:rPr>
          <w:sz w:val="22"/>
          <w:szCs w:val="22"/>
          <w:u w:val="single"/>
        </w:rPr>
        <w:t>3c</w:t>
      </w:r>
      <w:r w:rsidRPr="00D90FE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–</w:t>
      </w:r>
      <w:r w:rsidRPr="00D90FE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PRÍPRAVA V</w:t>
      </w:r>
      <w:r w:rsidRPr="00D90FE1">
        <w:rPr>
          <w:sz w:val="22"/>
          <w:szCs w:val="22"/>
          <w:u w:val="single"/>
        </w:rPr>
        <w:t> EKOL</w:t>
      </w:r>
      <w:r>
        <w:rPr>
          <w:sz w:val="22"/>
          <w:szCs w:val="22"/>
          <w:u w:val="single"/>
        </w:rPr>
        <w:t>OGICKEJ POĽNOHOSPODÁRSKEJ VÝROBE – zmena registrácie</w:t>
      </w:r>
    </w:p>
    <w:p w:rsidR="00E579CD" w:rsidRPr="00282C06" w:rsidRDefault="00E579CD" w:rsidP="00E579CD">
      <w:pPr>
        <w:rPr>
          <w:sz w:val="22"/>
          <w:szCs w:val="22"/>
        </w:rPr>
      </w:pPr>
    </w:p>
    <w:p w:rsidR="002D5F44" w:rsidRPr="007D65F7" w:rsidRDefault="002D5F44" w:rsidP="002D5F44">
      <w:pPr>
        <w:jc w:val="both"/>
      </w:pPr>
      <w:r>
        <w:t>Pod pojmom „</w:t>
      </w:r>
      <w:r w:rsidRPr="007D65F7">
        <w:rPr>
          <w:b/>
        </w:rPr>
        <w:t>Príprava</w:t>
      </w:r>
      <w:r>
        <w:t xml:space="preserve">“ rozumieme </w:t>
      </w:r>
      <w:r w:rsidRPr="007D65F7">
        <w:t xml:space="preserve">operácie uchovávania alebo </w:t>
      </w:r>
      <w:r w:rsidRPr="007D65F7">
        <w:rPr>
          <w:u w:val="single"/>
        </w:rPr>
        <w:t>spracovania produktov</w:t>
      </w:r>
      <w:r w:rsidRPr="007D65F7">
        <w:t xml:space="preserve"> ekologickej poľnohospodárskej výroby alebo produktov</w:t>
      </w:r>
      <w:r>
        <w:t xml:space="preserve"> z konverzie alebo akákoľvek inú</w:t>
      </w:r>
      <w:r w:rsidRPr="007D65F7">
        <w:t xml:space="preserve"> operáci</w:t>
      </w:r>
      <w:r>
        <w:t>u</w:t>
      </w:r>
      <w:r w:rsidRPr="007D65F7">
        <w:t xml:space="preserve">, ktorá sa vykonáva na nespracovanom produkte </w:t>
      </w:r>
      <w:r w:rsidRPr="007D65F7">
        <w:rPr>
          <w:u w:val="single"/>
        </w:rPr>
        <w:t>bez toho, aby sa zmenil pôvodný produkt</w:t>
      </w:r>
      <w:r w:rsidRPr="007D65F7">
        <w:t xml:space="preserve">, napríklad porážka, rozrábanie, čistenie alebo mletie, </w:t>
      </w:r>
      <w:r w:rsidRPr="007D65F7">
        <w:rPr>
          <w:u w:val="single"/>
        </w:rPr>
        <w:t>ako aj balenie, označovanie</w:t>
      </w:r>
      <w:r w:rsidRPr="007D65F7">
        <w:t xml:space="preserve"> alebo úpravy v označovaní týkajúce sa ekologickej poľnohospodárskej výroby</w:t>
      </w:r>
      <w:r>
        <w:t>.</w:t>
      </w:r>
    </w:p>
    <w:p w:rsidR="002D5F44" w:rsidRDefault="002D5F44" w:rsidP="002D5F44">
      <w:pPr>
        <w:rPr>
          <w:sz w:val="22"/>
          <w:szCs w:val="22"/>
        </w:rPr>
      </w:pPr>
    </w:p>
    <w:p w:rsidR="002D5F44" w:rsidRPr="00A82D0F" w:rsidRDefault="002D5F44" w:rsidP="002D5F44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Uviesť dôvod zmeny činnosti Prípravy</w:t>
      </w:r>
      <w:r w:rsidRPr="002D5F44">
        <w:rPr>
          <w:bCs/>
          <w:sz w:val="22"/>
          <w:szCs w:val="22"/>
        </w:rPr>
        <w:t xml:space="preserve">(napr. </w:t>
      </w:r>
      <w:proofErr w:type="spellStart"/>
      <w:r w:rsidRPr="002D5F44">
        <w:rPr>
          <w:bCs/>
          <w:sz w:val="22"/>
          <w:szCs w:val="22"/>
        </w:rPr>
        <w:t>doregistrovanie</w:t>
      </w:r>
      <w:proofErr w:type="spellEnd"/>
      <w:r w:rsidRPr="002D5F44">
        <w:rPr>
          <w:bCs/>
          <w:sz w:val="22"/>
          <w:szCs w:val="22"/>
        </w:rPr>
        <w:t xml:space="preserve"> činnosti – doteraz nevykonané; rozšírenie prevádzky, zrušenie pôvodnej prevádzky a nahlásenie novej prevádzky...)</w:t>
      </w:r>
      <w:r>
        <w:rPr>
          <w:b/>
          <w:bCs/>
          <w:sz w:val="22"/>
          <w:szCs w:val="22"/>
        </w:rPr>
        <w:t>:</w:t>
      </w:r>
    </w:p>
    <w:p w:rsidR="002D5F44" w:rsidRDefault="002D5F44" w:rsidP="002D5F44">
      <w:pPr>
        <w:rPr>
          <w:sz w:val="22"/>
          <w:szCs w:val="22"/>
        </w:rPr>
      </w:pPr>
    </w:p>
    <w:p w:rsidR="002D5F44" w:rsidRDefault="002D5F44" w:rsidP="002D5F44">
      <w:pPr>
        <w:ind w:left="720"/>
        <w:rPr>
          <w:sz w:val="22"/>
          <w:szCs w:val="22"/>
        </w:rPr>
      </w:pPr>
    </w:p>
    <w:p w:rsidR="002D5F44" w:rsidRPr="007C4F26" w:rsidRDefault="002D5F44" w:rsidP="002D5F44">
      <w:pPr>
        <w:ind w:left="720"/>
        <w:rPr>
          <w:sz w:val="22"/>
          <w:szCs w:val="22"/>
        </w:rPr>
      </w:pPr>
    </w:p>
    <w:p w:rsidR="002D5F44" w:rsidRDefault="002D5F44" w:rsidP="002D5F44">
      <w:pPr>
        <w:ind w:left="720"/>
        <w:rPr>
          <w:sz w:val="22"/>
          <w:szCs w:val="22"/>
        </w:rPr>
      </w:pPr>
    </w:p>
    <w:p w:rsidR="002D5F44" w:rsidRPr="007C4F26" w:rsidRDefault="002D5F44" w:rsidP="002D5F44">
      <w:pPr>
        <w:ind w:left="720"/>
        <w:rPr>
          <w:sz w:val="22"/>
          <w:szCs w:val="22"/>
        </w:rPr>
      </w:pPr>
    </w:p>
    <w:p w:rsidR="002D5F44" w:rsidRPr="007C4F26" w:rsidRDefault="002D5F44" w:rsidP="002D5F44">
      <w:pPr>
        <w:rPr>
          <w:sz w:val="22"/>
          <w:szCs w:val="22"/>
        </w:rPr>
      </w:pPr>
    </w:p>
    <w:p w:rsidR="002D5F44" w:rsidRPr="006151CE" w:rsidRDefault="002D5F44" w:rsidP="002D5F44">
      <w:pPr>
        <w:pStyle w:val="Odsekzoznamu"/>
        <w:numPr>
          <w:ilvl w:val="0"/>
          <w:numId w:val="10"/>
        </w:numPr>
        <w:ind w:left="284" w:hanging="28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Činnosť</w:t>
      </w:r>
      <w:r w:rsidRPr="00BE189F">
        <w:rPr>
          <w:b/>
          <w:sz w:val="22"/>
          <w:szCs w:val="22"/>
        </w:rPr>
        <w:t xml:space="preserve"> ktorá bude registrovaná</w:t>
      </w:r>
      <w:r w:rsidRPr="00700750">
        <w:rPr>
          <w:b/>
          <w:sz w:val="22"/>
          <w:szCs w:val="22"/>
        </w:rPr>
        <w:t xml:space="preserve"> </w:t>
      </w:r>
      <w:r w:rsidRPr="00BE189F">
        <w:rPr>
          <w:b/>
          <w:sz w:val="22"/>
          <w:szCs w:val="22"/>
        </w:rPr>
        <w:t>v EPV</w:t>
      </w:r>
      <w:r w:rsidRPr="00BE189F">
        <w:rPr>
          <w:bCs/>
          <w:sz w:val="22"/>
          <w:szCs w:val="22"/>
        </w:rPr>
        <w:t>:</w:t>
      </w:r>
    </w:p>
    <w:p w:rsidR="002D5F44" w:rsidRPr="0015216F" w:rsidRDefault="002D5F44" w:rsidP="002D5F44">
      <w:pPr>
        <w:ind w:left="426"/>
        <w:jc w:val="both"/>
        <w:rPr>
          <w:bCs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572"/>
        <w:gridCol w:w="937"/>
        <w:gridCol w:w="2558"/>
        <w:gridCol w:w="2880"/>
      </w:tblGrid>
      <w:tr w:rsidR="002D5F44" w:rsidTr="002D5F44">
        <w:tc>
          <w:tcPr>
            <w:tcW w:w="3572" w:type="dxa"/>
          </w:tcPr>
          <w:p w:rsidR="002D5F44" w:rsidRPr="00A82D0F" w:rsidRDefault="002D5F44" w:rsidP="000607B8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bCs/>
                <w:sz w:val="22"/>
                <w:szCs w:val="22"/>
              </w:rPr>
              <w:t>Činnosť</w:t>
            </w:r>
          </w:p>
        </w:tc>
        <w:tc>
          <w:tcPr>
            <w:tcW w:w="937" w:type="dxa"/>
          </w:tcPr>
          <w:p w:rsidR="002D5F44" w:rsidRPr="00A82D0F" w:rsidRDefault="002D5F44" w:rsidP="000607B8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sz w:val="22"/>
                <w:szCs w:val="22"/>
              </w:rPr>
              <w:t>Označte X</w:t>
            </w:r>
          </w:p>
        </w:tc>
        <w:tc>
          <w:tcPr>
            <w:tcW w:w="2558" w:type="dxa"/>
          </w:tcPr>
          <w:p w:rsidR="002D5F44" w:rsidRPr="00A82D0F" w:rsidRDefault="002D5F44" w:rsidP="000607B8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bCs/>
                <w:sz w:val="22"/>
                <w:szCs w:val="22"/>
              </w:rPr>
              <w:t xml:space="preserve">Miesto výkonu činnosti </w:t>
            </w:r>
            <w:r>
              <w:rPr>
                <w:bCs/>
                <w:sz w:val="22"/>
                <w:szCs w:val="22"/>
              </w:rPr>
              <w:t>–</w:t>
            </w:r>
            <w:r w:rsidRPr="00A82D0F">
              <w:rPr>
                <w:bCs/>
                <w:sz w:val="22"/>
                <w:szCs w:val="22"/>
              </w:rPr>
              <w:t xml:space="preserve"> prevádzka</w:t>
            </w:r>
            <w:r>
              <w:rPr>
                <w:bCs/>
                <w:sz w:val="22"/>
                <w:szCs w:val="22"/>
              </w:rPr>
              <w:t xml:space="preserve"> pôvodný, už registrovaný</w:t>
            </w:r>
          </w:p>
        </w:tc>
        <w:tc>
          <w:tcPr>
            <w:tcW w:w="2880" w:type="dxa"/>
          </w:tcPr>
          <w:p w:rsidR="002D5F44" w:rsidRPr="00A82D0F" w:rsidRDefault="002D5F44" w:rsidP="000607B8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Miesto výkonu činnosti – prevádzky – nový, doteraz neregistrovaný</w:t>
            </w:r>
          </w:p>
        </w:tc>
      </w:tr>
      <w:tr w:rsidR="002D5F44" w:rsidTr="002D5F44">
        <w:tc>
          <w:tcPr>
            <w:tcW w:w="3572" w:type="dxa"/>
          </w:tcPr>
          <w:p w:rsidR="002D5F44" w:rsidRPr="00A12E03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príprava</w:t>
            </w:r>
            <w:r w:rsidRPr="00A855F3">
              <w:rPr>
                <w:b/>
                <w:bCs/>
                <w:sz w:val="22"/>
                <w:szCs w:val="22"/>
              </w:rPr>
              <w:t xml:space="preserve"> produktov EPV</w:t>
            </w:r>
          </w:p>
        </w:tc>
        <w:tc>
          <w:tcPr>
            <w:tcW w:w="937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D5F44" w:rsidTr="002D5F44">
        <w:tc>
          <w:tcPr>
            <w:tcW w:w="3572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balenie a označovanie produktov EPV</w:t>
            </w:r>
          </w:p>
        </w:tc>
        <w:tc>
          <w:tcPr>
            <w:tcW w:w="937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:rsidR="002D5F44" w:rsidRDefault="002D5F44" w:rsidP="000607B8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D5F44" w:rsidRPr="00A12E03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:rsidR="002D5F44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>
        <w:rPr>
          <w:b/>
          <w:i/>
          <w:sz w:val="20"/>
          <w:szCs w:val="22"/>
        </w:rPr>
        <w:t xml:space="preserve">Príprava </w:t>
      </w:r>
      <w:r>
        <w:rPr>
          <w:i/>
          <w:sz w:val="20"/>
          <w:szCs w:val="22"/>
        </w:rPr>
        <w:t xml:space="preserve">sú operácie uchovávania alebo spracovania produktov EPV alebo produktov z konverzie alebo akákoľvek iná operácia, ktorá sa vykonáva </w:t>
      </w:r>
      <w:r w:rsidRPr="006B268D">
        <w:rPr>
          <w:i/>
          <w:sz w:val="20"/>
          <w:szCs w:val="22"/>
          <w:u w:val="single"/>
        </w:rPr>
        <w:t xml:space="preserve">na nespracovanom produkte bez </w:t>
      </w:r>
      <w:r w:rsidRPr="00685F7D">
        <w:rPr>
          <w:i/>
          <w:sz w:val="20"/>
          <w:szCs w:val="22"/>
          <w:u w:val="single"/>
        </w:rPr>
        <w:t>toho, aby</w:t>
      </w:r>
      <w:r w:rsidRPr="006B268D">
        <w:rPr>
          <w:i/>
          <w:sz w:val="20"/>
          <w:szCs w:val="22"/>
          <w:u w:val="single"/>
        </w:rPr>
        <w:t xml:space="preserve"> sa zmenil pôvodný produkt</w:t>
      </w:r>
      <w:r>
        <w:rPr>
          <w:i/>
          <w:sz w:val="20"/>
          <w:szCs w:val="22"/>
        </w:rPr>
        <w:t xml:space="preserve"> napr. porážka, rozrábanie, čistenie, mletie,</w:t>
      </w:r>
      <w:r w:rsidRPr="007D65F7">
        <w:t xml:space="preserve"> </w:t>
      </w:r>
      <w:r w:rsidRPr="007D65F7">
        <w:rPr>
          <w:i/>
          <w:sz w:val="20"/>
          <w:szCs w:val="22"/>
        </w:rPr>
        <w:t>ako aj balenie, označovanie alebo úpravy v označovaní týkajúce sa ekologickej poľnohospodárskej výroby</w:t>
      </w:r>
      <w:r>
        <w:rPr>
          <w:i/>
          <w:sz w:val="20"/>
          <w:szCs w:val="22"/>
        </w:rPr>
        <w:t>.</w:t>
      </w:r>
    </w:p>
    <w:p w:rsidR="002D5F44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 w:rsidRPr="007D65F7">
        <w:rPr>
          <w:b/>
          <w:i/>
          <w:sz w:val="20"/>
          <w:szCs w:val="22"/>
        </w:rPr>
        <w:t>Balenie</w:t>
      </w:r>
      <w:r w:rsidRPr="007D65F7">
        <w:rPr>
          <w:i/>
          <w:sz w:val="20"/>
          <w:szCs w:val="22"/>
        </w:rPr>
        <w:t xml:space="preserve"> si označíte iba v</w:t>
      </w:r>
      <w:r>
        <w:rPr>
          <w:i/>
          <w:sz w:val="20"/>
          <w:szCs w:val="22"/>
        </w:rPr>
        <w:t> </w:t>
      </w:r>
      <w:r w:rsidRPr="007D65F7">
        <w:rPr>
          <w:i/>
          <w:sz w:val="20"/>
          <w:szCs w:val="22"/>
        </w:rPr>
        <w:t>prípade</w:t>
      </w:r>
      <w:r>
        <w:rPr>
          <w:i/>
          <w:sz w:val="20"/>
          <w:szCs w:val="22"/>
        </w:rPr>
        <w:t>,</w:t>
      </w:r>
      <w:r w:rsidRPr="007D65F7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ak </w:t>
      </w:r>
      <w:r w:rsidRPr="007D65F7">
        <w:rPr>
          <w:i/>
          <w:sz w:val="20"/>
          <w:szCs w:val="22"/>
        </w:rPr>
        <w:t>produkt iba balíte alebo prebaľujete</w:t>
      </w:r>
      <w:r>
        <w:rPr>
          <w:i/>
          <w:sz w:val="20"/>
          <w:szCs w:val="22"/>
        </w:rPr>
        <w:t xml:space="preserve"> a zmeníte označovanie alebo vykonáte úpravy v označovaní týkajúce sa ekologickej poľnohospodárskej výroby, ale inú operáciu s ním nevykonávate, </w:t>
      </w:r>
      <w:proofErr w:type="spellStart"/>
      <w:r>
        <w:rPr>
          <w:i/>
          <w:sz w:val="20"/>
          <w:szCs w:val="22"/>
        </w:rPr>
        <w:t>t.j</w:t>
      </w:r>
      <w:proofErr w:type="spellEnd"/>
      <w:r>
        <w:rPr>
          <w:i/>
          <w:sz w:val="20"/>
          <w:szCs w:val="22"/>
        </w:rPr>
        <w:t>. poskytujete službu balenia a označovania.</w:t>
      </w:r>
    </w:p>
    <w:p w:rsidR="002D5F44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:rsidR="002D5F44" w:rsidRPr="007D65F7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>V prípade, že produkt napr. rozporciujete a zároveň zabalíte až potom je ponúkaný na predaj to zahrnuje činnosť príprava. V tomto prípade nie je nutné označenie oboch položiek.</w:t>
      </w:r>
    </w:p>
    <w:p w:rsidR="002D5F44" w:rsidRPr="00FE03C8" w:rsidRDefault="002D5F44" w:rsidP="002D5F44">
      <w:pPr>
        <w:autoSpaceDE w:val="0"/>
        <w:autoSpaceDN w:val="0"/>
        <w:adjustRightInd w:val="0"/>
        <w:jc w:val="both"/>
        <w:rPr>
          <w:i/>
          <w:sz w:val="18"/>
          <w:szCs w:val="22"/>
          <w:u w:val="single"/>
        </w:rPr>
      </w:pPr>
    </w:p>
    <w:p w:rsidR="002D5F44" w:rsidRPr="00FE03C8" w:rsidRDefault="002D5F44" w:rsidP="002D5F44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proofErr w:type="spellStart"/>
      <w:r w:rsidRPr="00FE03C8">
        <w:rPr>
          <w:b/>
          <w:i/>
          <w:sz w:val="20"/>
          <w:szCs w:val="22"/>
        </w:rPr>
        <w:t>Pozn</w:t>
      </w:r>
      <w:proofErr w:type="spellEnd"/>
      <w:r w:rsidRPr="00FE03C8">
        <w:rPr>
          <w:b/>
          <w:i/>
          <w:sz w:val="20"/>
          <w:szCs w:val="22"/>
        </w:rPr>
        <w:t>:</w:t>
      </w:r>
      <w:r w:rsidRPr="00FE03C8">
        <w:rPr>
          <w:i/>
          <w:sz w:val="20"/>
          <w:szCs w:val="22"/>
        </w:rPr>
        <w:t xml:space="preserve"> V kategórii „</w:t>
      </w:r>
      <w:r>
        <w:rPr>
          <w:i/>
          <w:sz w:val="20"/>
          <w:szCs w:val="22"/>
        </w:rPr>
        <w:t>Príprava</w:t>
      </w:r>
      <w:r w:rsidRPr="00FE03C8">
        <w:rPr>
          <w:i/>
          <w:sz w:val="20"/>
          <w:szCs w:val="22"/>
        </w:rPr>
        <w:t>“ sú registrovaní prevádzkovatelia, ktorí vykonávajú činnosti uvedené vyššie v tabuľke a pritom nevykonávajú s danými produktmi z EPV už inú činnosť (napr. výroba potravín, krmív, množiteľského materiálu). V prípade, že napr. výrobca potravín, krmív, množiteľského materiálu balí alebo aj uchováva produkty EPV nie je registrovaný v kategórii „</w:t>
      </w:r>
      <w:r w:rsidRPr="007D65F7">
        <w:rPr>
          <w:i/>
          <w:sz w:val="20"/>
          <w:szCs w:val="22"/>
        </w:rPr>
        <w:t>PREVÁDZKOVATEĽ VYKONÁVAJÚCI PRÍPRAVU V EKOLOGICKEJ POĽNOHOSPODÁRSKEJ VÝROBE</w:t>
      </w:r>
      <w:r w:rsidRPr="00FE03C8">
        <w:rPr>
          <w:i/>
          <w:sz w:val="20"/>
          <w:szCs w:val="22"/>
        </w:rPr>
        <w:t>“, ale v príslušnej kategórii „Výroba potravín“, „Výroba krmív“ atď.</w:t>
      </w:r>
    </w:p>
    <w:p w:rsidR="002D5F44" w:rsidRDefault="002D5F44" w:rsidP="002D5F44">
      <w:pPr>
        <w:spacing w:line="360" w:lineRule="auto"/>
        <w:rPr>
          <w:sz w:val="22"/>
          <w:szCs w:val="22"/>
        </w:rPr>
      </w:pPr>
    </w:p>
    <w:p w:rsidR="002D5F44" w:rsidRPr="003C1AC5" w:rsidRDefault="002D5F44" w:rsidP="002D5F44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prípravy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balenia produktov </w:t>
      </w:r>
      <w:r w:rsidRPr="006151CE">
        <w:rPr>
          <w:sz w:val="22"/>
          <w:szCs w:val="22"/>
        </w:rPr>
        <w:t>(môže byť priložený ako samostatná príloha):</w:t>
      </w:r>
      <w:r w:rsidRPr="003C1AC5">
        <w:rPr>
          <w:b/>
          <w:sz w:val="22"/>
          <w:szCs w:val="22"/>
        </w:rPr>
        <w:t xml:space="preserve"> </w:t>
      </w:r>
    </w:p>
    <w:p w:rsidR="002D5F44" w:rsidRDefault="002D5F44" w:rsidP="002D5F44">
      <w:pPr>
        <w:ind w:left="426"/>
        <w:jc w:val="both"/>
        <w:rPr>
          <w:bCs/>
          <w:sz w:val="22"/>
          <w:szCs w:val="22"/>
        </w:rPr>
      </w:pPr>
    </w:p>
    <w:p w:rsidR="002D5F44" w:rsidRDefault="002D5F44" w:rsidP="002D5F44">
      <w:pPr>
        <w:tabs>
          <w:tab w:val="left" w:pos="4536"/>
        </w:tabs>
        <w:jc w:val="both"/>
        <w:rPr>
          <w:sz w:val="22"/>
          <w:szCs w:val="22"/>
        </w:rPr>
      </w:pPr>
    </w:p>
    <w:p w:rsidR="002D5F44" w:rsidRDefault="002D5F44" w:rsidP="002D5F44">
      <w:pPr>
        <w:tabs>
          <w:tab w:val="left" w:pos="4536"/>
        </w:tabs>
        <w:jc w:val="both"/>
        <w:rPr>
          <w:sz w:val="22"/>
          <w:szCs w:val="22"/>
        </w:rPr>
      </w:pPr>
    </w:p>
    <w:p w:rsidR="002D5F44" w:rsidRDefault="002D5F44" w:rsidP="002D5F44">
      <w:pPr>
        <w:jc w:val="both"/>
        <w:rPr>
          <w:sz w:val="22"/>
          <w:szCs w:val="22"/>
        </w:rPr>
      </w:pPr>
    </w:p>
    <w:p w:rsidR="002D5F44" w:rsidRDefault="002D5F44" w:rsidP="002D5F44">
      <w:pPr>
        <w:spacing w:line="360" w:lineRule="auto"/>
        <w:rPr>
          <w:sz w:val="22"/>
          <w:szCs w:val="22"/>
        </w:rPr>
      </w:pPr>
    </w:p>
    <w:p w:rsidR="002D5F44" w:rsidRDefault="002D5F44" w:rsidP="002D5F44">
      <w:pPr>
        <w:spacing w:line="360" w:lineRule="auto"/>
        <w:rPr>
          <w:sz w:val="22"/>
          <w:szCs w:val="22"/>
        </w:rPr>
      </w:pPr>
    </w:p>
    <w:p w:rsidR="002D5F44" w:rsidRDefault="002D5F44" w:rsidP="002D5F44">
      <w:pPr>
        <w:spacing w:line="360" w:lineRule="auto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591CE8" w:rsidRPr="00591CE8" w:rsidRDefault="00591CE8" w:rsidP="00591CE8">
      <w:pPr>
        <w:jc w:val="both"/>
        <w:rPr>
          <w:b/>
          <w:sz w:val="22"/>
          <w:szCs w:val="22"/>
        </w:rPr>
      </w:pPr>
      <w:r w:rsidRPr="00591CE8">
        <w:rPr>
          <w:b/>
          <w:sz w:val="22"/>
          <w:szCs w:val="22"/>
        </w:rPr>
        <w:lastRenderedPageBreak/>
        <w:t xml:space="preserve">Poučenie k vyplneniu </w:t>
      </w:r>
      <w:r w:rsidR="00680713">
        <w:rPr>
          <w:b/>
          <w:sz w:val="22"/>
          <w:szCs w:val="22"/>
        </w:rPr>
        <w:t>Prílohy</w:t>
      </w:r>
      <w:r w:rsidR="00680713" w:rsidRPr="00680713">
        <w:rPr>
          <w:b/>
          <w:sz w:val="22"/>
          <w:szCs w:val="22"/>
        </w:rPr>
        <w:t xml:space="preserve"> č. 3c – PRÍPRAVA V EKOLOGICKEJ POĽNOHOSPODÁRSKEJ VÝROBE</w:t>
      </w:r>
      <w:r w:rsidRPr="00591CE8">
        <w:rPr>
          <w:b/>
          <w:sz w:val="22"/>
          <w:szCs w:val="22"/>
        </w:rPr>
        <w:t xml:space="preserve"> – zmena registrácie</w:t>
      </w:r>
    </w:p>
    <w:p w:rsidR="009F7138" w:rsidRDefault="009F7138" w:rsidP="009F7138">
      <w:pPr>
        <w:jc w:val="both"/>
      </w:pPr>
    </w:p>
    <w:p w:rsidR="00591CE8" w:rsidRPr="00382B2B" w:rsidRDefault="00591CE8" w:rsidP="00591CE8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Toto tlačivo</w:t>
      </w:r>
      <w:r w:rsidRPr="00382B2B">
        <w:rPr>
          <w:sz w:val="22"/>
          <w:szCs w:val="22"/>
        </w:rPr>
        <w:t xml:space="preserve"> </w:t>
      </w:r>
      <w:r w:rsidRPr="00101F2B">
        <w:rPr>
          <w:sz w:val="22"/>
          <w:szCs w:val="22"/>
        </w:rPr>
        <w:t xml:space="preserve">vypĺňajú všetci </w:t>
      </w:r>
      <w:r>
        <w:rPr>
          <w:sz w:val="22"/>
          <w:szCs w:val="22"/>
        </w:rPr>
        <w:t xml:space="preserve">registrovaní prevádzkovatelia, </w:t>
      </w:r>
      <w:r w:rsidRPr="00101F2B">
        <w:rPr>
          <w:sz w:val="22"/>
          <w:szCs w:val="22"/>
        </w:rPr>
        <w:t xml:space="preserve">ktorí </w:t>
      </w:r>
      <w:r>
        <w:rPr>
          <w:sz w:val="22"/>
          <w:szCs w:val="22"/>
        </w:rPr>
        <w:t xml:space="preserve">doteraz nemali registrovanú túto činnosť a </w:t>
      </w:r>
      <w:r w:rsidRPr="00101F2B">
        <w:rPr>
          <w:sz w:val="22"/>
          <w:szCs w:val="22"/>
        </w:rPr>
        <w:t xml:space="preserve">chcú </w:t>
      </w:r>
      <w:r w:rsidR="001932EF">
        <w:rPr>
          <w:sz w:val="22"/>
          <w:szCs w:val="22"/>
        </w:rPr>
        <w:t>vykonávať</w:t>
      </w:r>
      <w:r w:rsidR="001932EF" w:rsidRPr="001932EF">
        <w:rPr>
          <w:sz w:val="22"/>
          <w:szCs w:val="22"/>
        </w:rPr>
        <w:t xml:space="preserve"> prípravu produktov z EPV pred ich následným spracovaním alebo ich bali</w:t>
      </w:r>
      <w:r w:rsidR="001932EF">
        <w:rPr>
          <w:sz w:val="22"/>
          <w:szCs w:val="22"/>
        </w:rPr>
        <w:t>ť, resp. prebaľovať. Povinnú prílohu k tlačivu tvorí</w:t>
      </w:r>
      <w:r w:rsidR="001932EF" w:rsidRPr="001932EF">
        <w:rPr>
          <w:sz w:val="22"/>
          <w:szCs w:val="22"/>
        </w:rPr>
        <w:t xml:space="preserve"> fotokópia aktuálne platného povolenia na prevádzku vydané príslušným orgánom</w:t>
      </w:r>
      <w:r w:rsidRPr="00E32336">
        <w:rPr>
          <w:sz w:val="22"/>
          <w:szCs w:val="22"/>
        </w:rPr>
        <w:t xml:space="preserve">. </w:t>
      </w:r>
      <w:r w:rsidRPr="00B706D7">
        <w:rPr>
          <w:sz w:val="22"/>
          <w:szCs w:val="22"/>
        </w:rPr>
        <w:t xml:space="preserve">Príloha č. </w:t>
      </w:r>
      <w:r w:rsidR="001932EF">
        <w:rPr>
          <w:sz w:val="22"/>
          <w:szCs w:val="22"/>
        </w:rPr>
        <w:t>3c</w:t>
      </w:r>
      <w:r w:rsidRPr="00B706D7">
        <w:rPr>
          <w:sz w:val="22"/>
          <w:szCs w:val="22"/>
        </w:rPr>
        <w:t xml:space="preserve"> je bez vyplnenia jednotlivých bodov a podpisu neplatná. </w:t>
      </w: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EC" w:rsidRDefault="00DB7DEC">
      <w:r>
        <w:separator/>
      </w:r>
    </w:p>
  </w:endnote>
  <w:endnote w:type="continuationSeparator" w:id="0">
    <w:p w:rsidR="00DB7DEC" w:rsidRDefault="00D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24430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24430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7B3353">
      <w:rPr>
        <w:sz w:val="20"/>
        <w:szCs w:val="20"/>
      </w:rPr>
      <w:t>2</w:t>
    </w:r>
    <w:r w:rsidR="00680713">
      <w:rPr>
        <w:sz w:val="20"/>
        <w:szCs w:val="20"/>
      </w:rPr>
      <w:t>2</w:t>
    </w:r>
    <w:r w:rsidR="00D26674">
      <w:rPr>
        <w:sz w:val="20"/>
        <w:szCs w:val="20"/>
      </w:rPr>
      <w:t>/2019/0</w:t>
    </w:r>
    <w:r w:rsidR="009F7138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7B3353">
              <w:rPr>
                <w:sz w:val="20"/>
                <w:szCs w:val="20"/>
              </w:rPr>
              <w:t>2</w:t>
            </w:r>
            <w:r w:rsidR="00680713">
              <w:rPr>
                <w:sz w:val="20"/>
                <w:szCs w:val="20"/>
              </w:rPr>
              <w:t>2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9F71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724430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724430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EC" w:rsidRDefault="00DB7DEC">
      <w:r>
        <w:separator/>
      </w:r>
    </w:p>
  </w:footnote>
  <w:footnote w:type="continuationSeparator" w:id="0">
    <w:p w:rsidR="00DB7DEC" w:rsidRDefault="00DB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1" name="Obrázok 1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12" name="Obrázok 12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724430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316D"/>
    <w:rsid w:val="000678C7"/>
    <w:rsid w:val="00084258"/>
    <w:rsid w:val="0009187A"/>
    <w:rsid w:val="000A16F9"/>
    <w:rsid w:val="000A4CE0"/>
    <w:rsid w:val="000A7DCC"/>
    <w:rsid w:val="000B4340"/>
    <w:rsid w:val="000B4CB1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932EF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5F44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1CE8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0713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430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B3353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7138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BF3681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B7DEC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7238F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FD57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4B2E1C"/>
    <w:rPr>
      <w:sz w:val="20"/>
      <w:szCs w:val="20"/>
    </w:rPr>
  </w:style>
  <w:style w:type="character" w:styleId="Odkaznapoznmkupodiarou">
    <w:name w:val="footnote reference"/>
    <w:uiPriority w:val="99"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396F-B163-442E-A3EF-7F19CE42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5181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2023-02-01T08:21:00Z</dcterms:created>
  <dcterms:modified xsi:type="dcterms:W3CDTF">2023-02-01T08:21:00Z</dcterms:modified>
</cp:coreProperties>
</file>